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6B87" w:rsidRDefault="00AA6B87">
      <w:pPr>
        <w:pStyle w:val="normal0"/>
        <w:pBdr>
          <w:top w:val="nil"/>
          <w:left w:val="nil"/>
          <w:bottom w:val="nil"/>
          <w:right w:val="nil"/>
          <w:between w:val="nil"/>
        </w:pBdr>
        <w:jc w:val="center"/>
        <w:rPr>
          <w:b/>
          <w:u w:val="single"/>
        </w:rPr>
      </w:pPr>
    </w:p>
    <w:p w:rsidR="00AA6B87" w:rsidRDefault="00AA6B87">
      <w:pPr>
        <w:pStyle w:val="normal0"/>
        <w:pBdr>
          <w:top w:val="nil"/>
          <w:left w:val="nil"/>
          <w:bottom w:val="nil"/>
          <w:right w:val="nil"/>
          <w:between w:val="nil"/>
        </w:pBdr>
        <w:rPr>
          <w:b/>
        </w:rPr>
      </w:pPr>
    </w:p>
    <w:p w:rsidR="00AA6B87" w:rsidRDefault="008C2682">
      <w:pPr>
        <w:pStyle w:val="normal0"/>
        <w:pBdr>
          <w:top w:val="nil"/>
          <w:left w:val="nil"/>
          <w:bottom w:val="nil"/>
          <w:right w:val="nil"/>
          <w:between w:val="nil"/>
        </w:pBdr>
      </w:pPr>
      <w:r>
        <w:rPr>
          <w:b/>
        </w:rPr>
        <w:t xml:space="preserve">*This comprehensive policy contains aspects which apply to the Edgewood Middle Years program as well as to the Edgewood Diploma program. Please note commonalities as well as relevant distinctions. </w:t>
      </w:r>
    </w:p>
    <w:p w:rsidR="00AA6B87" w:rsidRDefault="00AA6B87">
      <w:pPr>
        <w:pStyle w:val="normal0"/>
        <w:pBdr>
          <w:top w:val="nil"/>
          <w:left w:val="nil"/>
          <w:bottom w:val="nil"/>
          <w:right w:val="nil"/>
          <w:between w:val="nil"/>
        </w:pBdr>
        <w:jc w:val="center"/>
        <w:rPr>
          <w:b/>
        </w:rPr>
      </w:pPr>
    </w:p>
    <w:p w:rsidR="00AA6B87" w:rsidRDefault="008C2682">
      <w:pPr>
        <w:pStyle w:val="normal0"/>
        <w:pBdr>
          <w:top w:val="nil"/>
          <w:left w:val="nil"/>
          <w:bottom w:val="nil"/>
          <w:right w:val="nil"/>
          <w:between w:val="nil"/>
        </w:pBdr>
        <w:rPr>
          <w:b/>
          <w:sz w:val="28"/>
          <w:szCs w:val="28"/>
        </w:rPr>
      </w:pPr>
      <w:r>
        <w:rPr>
          <w:b/>
          <w:sz w:val="28"/>
          <w:szCs w:val="28"/>
        </w:rPr>
        <w:t>Philosophy</w:t>
      </w:r>
    </w:p>
    <w:p w:rsidR="00AA6B87" w:rsidRDefault="00AA6B87">
      <w:pPr>
        <w:pStyle w:val="normal0"/>
        <w:pBdr>
          <w:top w:val="nil"/>
          <w:left w:val="nil"/>
          <w:bottom w:val="nil"/>
          <w:right w:val="nil"/>
          <w:between w:val="nil"/>
        </w:pBdr>
        <w:rPr>
          <w:b/>
        </w:rPr>
      </w:pPr>
    </w:p>
    <w:p w:rsidR="00AA6B87" w:rsidRDefault="008C2682">
      <w:pPr>
        <w:pStyle w:val="normal0"/>
        <w:pBdr>
          <w:top w:val="nil"/>
          <w:left w:val="nil"/>
          <w:bottom w:val="nil"/>
          <w:right w:val="nil"/>
          <w:between w:val="nil"/>
        </w:pBdr>
      </w:pPr>
      <w:r>
        <w:rPr>
          <w:b/>
        </w:rPr>
        <w:t>MISSION STATEMENT</w:t>
      </w:r>
      <w:r>
        <w:t xml:space="preserve"> </w:t>
      </w:r>
    </w:p>
    <w:p w:rsidR="00AA6B87" w:rsidRDefault="008C2682">
      <w:pPr>
        <w:pStyle w:val="normal0"/>
        <w:pBdr>
          <w:top w:val="nil"/>
          <w:left w:val="nil"/>
          <w:bottom w:val="nil"/>
          <w:right w:val="nil"/>
          <w:between w:val="nil"/>
        </w:pBdr>
      </w:pPr>
      <w:r>
        <w:t>Edgewood is committed to building a globally aware community of lifelong learners who achieve high academic standards.  Edgewood provides a diverse, challenging curriculum that is student-centered and develops inquisitive, knowledgeable, and empathetic stu</w:t>
      </w:r>
      <w:r>
        <w:t>dents who actively engage in and contribute to their family, community, and the world around them.</w:t>
      </w:r>
    </w:p>
    <w:p w:rsidR="00AA6B87" w:rsidRDefault="008C2682">
      <w:pPr>
        <w:pStyle w:val="normal0"/>
        <w:pBdr>
          <w:top w:val="nil"/>
          <w:left w:val="nil"/>
          <w:bottom w:val="nil"/>
          <w:right w:val="nil"/>
          <w:between w:val="nil"/>
        </w:pBdr>
        <w:spacing w:line="240" w:lineRule="auto"/>
        <w:rPr>
          <w:b/>
        </w:rPr>
      </w:pPr>
      <w:r>
        <w:t xml:space="preserve">    </w:t>
      </w:r>
    </w:p>
    <w:p w:rsidR="00AA6B87" w:rsidRDefault="008C2682">
      <w:pPr>
        <w:pStyle w:val="normal0"/>
        <w:pBdr>
          <w:top w:val="nil"/>
          <w:left w:val="nil"/>
          <w:bottom w:val="nil"/>
          <w:right w:val="nil"/>
          <w:between w:val="nil"/>
        </w:pBdr>
        <w:rPr>
          <w:b/>
        </w:rPr>
      </w:pPr>
      <w:r>
        <w:rPr>
          <w:b/>
        </w:rPr>
        <w:t>Language Philosophy</w:t>
      </w:r>
    </w:p>
    <w:p w:rsidR="00AA6B87" w:rsidRDefault="008C2682">
      <w:pPr>
        <w:pStyle w:val="normal0"/>
        <w:pBdr>
          <w:top w:val="nil"/>
          <w:left w:val="nil"/>
          <w:bottom w:val="nil"/>
          <w:right w:val="nil"/>
          <w:between w:val="nil"/>
        </w:pBdr>
      </w:pPr>
      <w:r>
        <w:t xml:space="preserve">At Edgewood Middle and High School, we believe that language is the key to all learning. Our students use language to make sense of </w:t>
      </w:r>
      <w:r>
        <w:t>complex and abstract thought, to learn to communicate with each other, to express emotions, to establish order, and to embrace our diverse cultures. Since language is essential throughout the education of the child, all teachers are responsible for facilit</w:t>
      </w:r>
      <w:r>
        <w:t>ating the development of language by building upon communication practices.</w:t>
      </w:r>
    </w:p>
    <w:p w:rsidR="00AA6B87" w:rsidRDefault="00AA6B87">
      <w:pPr>
        <w:pStyle w:val="normal0"/>
        <w:pBdr>
          <w:top w:val="nil"/>
          <w:left w:val="nil"/>
          <w:bottom w:val="nil"/>
          <w:right w:val="nil"/>
          <w:between w:val="nil"/>
        </w:pBdr>
      </w:pPr>
    </w:p>
    <w:p w:rsidR="00AA6B87" w:rsidRDefault="008C2682">
      <w:pPr>
        <w:pStyle w:val="normal0"/>
        <w:pBdr>
          <w:top w:val="nil"/>
          <w:left w:val="nil"/>
          <w:bottom w:val="nil"/>
          <w:right w:val="nil"/>
          <w:between w:val="nil"/>
        </w:pBdr>
        <w:rPr>
          <w:b/>
        </w:rPr>
      </w:pPr>
      <w:r>
        <w:rPr>
          <w:b/>
        </w:rPr>
        <w:t>Language Instruction Practices</w:t>
      </w:r>
    </w:p>
    <w:p w:rsidR="00AA6B87" w:rsidRDefault="008C2682">
      <w:pPr>
        <w:pStyle w:val="normal0"/>
        <w:pBdr>
          <w:top w:val="nil"/>
          <w:left w:val="nil"/>
          <w:bottom w:val="nil"/>
          <w:right w:val="nil"/>
          <w:between w:val="nil"/>
        </w:pBdr>
      </w:pPr>
      <w:r>
        <w:t>To facilitate language instruction, our teachers do the following:</w:t>
      </w:r>
    </w:p>
    <w:p w:rsidR="00AA6B87" w:rsidRDefault="008C2682">
      <w:pPr>
        <w:pStyle w:val="normal0"/>
        <w:numPr>
          <w:ilvl w:val="0"/>
          <w:numId w:val="6"/>
        </w:numPr>
        <w:pBdr>
          <w:top w:val="nil"/>
          <w:left w:val="nil"/>
          <w:bottom w:val="nil"/>
          <w:right w:val="nil"/>
          <w:between w:val="nil"/>
        </w:pBdr>
      </w:pPr>
      <w:r>
        <w:t>Provide students with opportunities for oral language development through discussion, presentation, recitations, read alouds, and choral reading</w:t>
      </w:r>
    </w:p>
    <w:p w:rsidR="00AA6B87" w:rsidRDefault="008C2682">
      <w:pPr>
        <w:pStyle w:val="normal0"/>
        <w:numPr>
          <w:ilvl w:val="0"/>
          <w:numId w:val="6"/>
        </w:numPr>
        <w:pBdr>
          <w:top w:val="nil"/>
          <w:left w:val="nil"/>
          <w:bottom w:val="nil"/>
          <w:right w:val="nil"/>
          <w:between w:val="nil"/>
        </w:pBdr>
      </w:pPr>
      <w:r>
        <w:t>Provide students opportunities to make connections as they write across the curriculum</w:t>
      </w:r>
    </w:p>
    <w:p w:rsidR="00AA6B87" w:rsidRDefault="008C2682">
      <w:pPr>
        <w:pStyle w:val="normal0"/>
        <w:numPr>
          <w:ilvl w:val="0"/>
          <w:numId w:val="6"/>
        </w:numPr>
        <w:pBdr>
          <w:top w:val="nil"/>
          <w:left w:val="nil"/>
          <w:bottom w:val="nil"/>
          <w:right w:val="nil"/>
          <w:between w:val="nil"/>
        </w:pBdr>
      </w:pPr>
      <w:r>
        <w:t>Use Thinking Maps to sup</w:t>
      </w:r>
      <w:r>
        <w:t>port students’ writing and reading skills</w:t>
      </w:r>
    </w:p>
    <w:p w:rsidR="00AA6B87" w:rsidRDefault="008C2682">
      <w:pPr>
        <w:pStyle w:val="normal0"/>
        <w:numPr>
          <w:ilvl w:val="0"/>
          <w:numId w:val="6"/>
        </w:numPr>
        <w:pBdr>
          <w:top w:val="nil"/>
          <w:left w:val="nil"/>
          <w:bottom w:val="nil"/>
          <w:right w:val="nil"/>
          <w:between w:val="nil"/>
        </w:pBdr>
      </w:pPr>
      <w:r>
        <w:t>Use strategies including: guided reading, pair-share, literature circles, socratic seminars, annotations, and philosophical chairs</w:t>
      </w:r>
    </w:p>
    <w:p w:rsidR="00AA6B87" w:rsidRDefault="008C2682">
      <w:pPr>
        <w:pStyle w:val="normal0"/>
        <w:numPr>
          <w:ilvl w:val="0"/>
          <w:numId w:val="6"/>
        </w:numPr>
        <w:pBdr>
          <w:top w:val="nil"/>
          <w:left w:val="nil"/>
          <w:bottom w:val="nil"/>
          <w:right w:val="nil"/>
          <w:between w:val="nil"/>
        </w:pBdr>
      </w:pPr>
      <w:r>
        <w:t>Provide varied opportunities for writing, including focused journal writing, person</w:t>
      </w:r>
      <w:r>
        <w:t>al response, reflection, and writing with a transdisciplinary approach</w:t>
      </w:r>
    </w:p>
    <w:p w:rsidR="00AA6B87" w:rsidRDefault="008C2682">
      <w:pPr>
        <w:pStyle w:val="normal0"/>
        <w:numPr>
          <w:ilvl w:val="0"/>
          <w:numId w:val="6"/>
        </w:numPr>
        <w:pBdr>
          <w:top w:val="nil"/>
          <w:left w:val="nil"/>
          <w:bottom w:val="nil"/>
          <w:right w:val="nil"/>
          <w:between w:val="nil"/>
        </w:pBdr>
      </w:pPr>
      <w:r>
        <w:t>Use visual aids and manipulatives to support comprehension and language development</w:t>
      </w:r>
    </w:p>
    <w:p w:rsidR="00AA6B87" w:rsidRDefault="008C2682">
      <w:pPr>
        <w:pStyle w:val="normal0"/>
        <w:numPr>
          <w:ilvl w:val="0"/>
          <w:numId w:val="6"/>
        </w:numPr>
        <w:pBdr>
          <w:top w:val="nil"/>
          <w:left w:val="nil"/>
          <w:bottom w:val="nil"/>
          <w:right w:val="nil"/>
          <w:between w:val="nil"/>
        </w:pBdr>
      </w:pPr>
      <w:r>
        <w:t>Provide reading support and intervention</w:t>
      </w:r>
    </w:p>
    <w:p w:rsidR="00AA6B87" w:rsidRDefault="008C2682">
      <w:pPr>
        <w:pStyle w:val="normal0"/>
        <w:numPr>
          <w:ilvl w:val="0"/>
          <w:numId w:val="7"/>
        </w:numPr>
        <w:pBdr>
          <w:top w:val="nil"/>
          <w:left w:val="nil"/>
          <w:bottom w:val="nil"/>
          <w:right w:val="nil"/>
          <w:between w:val="nil"/>
        </w:pBdr>
      </w:pPr>
      <w:r>
        <w:t>Model communication skills and provide opportunities for stu</w:t>
      </w:r>
      <w:r>
        <w:t>dents to practice them through oral presentations, class discussions, socratic seminars, literature circles, small group discussion, and philosophical chairs</w:t>
      </w:r>
    </w:p>
    <w:p w:rsidR="00AA6B87" w:rsidRDefault="008C2682">
      <w:pPr>
        <w:pStyle w:val="normal0"/>
        <w:numPr>
          <w:ilvl w:val="0"/>
          <w:numId w:val="7"/>
        </w:numPr>
        <w:pBdr>
          <w:top w:val="nil"/>
          <w:left w:val="nil"/>
          <w:bottom w:val="nil"/>
          <w:right w:val="nil"/>
          <w:between w:val="nil"/>
        </w:pBdr>
      </w:pPr>
      <w:r>
        <w:t>Implement small group instruction</w:t>
      </w:r>
    </w:p>
    <w:p w:rsidR="00AA6B87" w:rsidRDefault="008C2682">
      <w:pPr>
        <w:pStyle w:val="normal0"/>
        <w:numPr>
          <w:ilvl w:val="0"/>
          <w:numId w:val="7"/>
        </w:numPr>
        <w:pBdr>
          <w:top w:val="nil"/>
          <w:left w:val="nil"/>
          <w:bottom w:val="nil"/>
          <w:right w:val="nil"/>
          <w:between w:val="nil"/>
        </w:pBdr>
      </w:pPr>
      <w:r>
        <w:t>Activate prior knowledge through journaling, reflective writing,</w:t>
      </w:r>
      <w:r>
        <w:t xml:space="preserve"> and class discussions</w:t>
      </w:r>
    </w:p>
    <w:p w:rsidR="00AA6B87" w:rsidRDefault="008C2682">
      <w:pPr>
        <w:pStyle w:val="normal0"/>
        <w:numPr>
          <w:ilvl w:val="0"/>
          <w:numId w:val="7"/>
        </w:numPr>
        <w:pBdr>
          <w:top w:val="nil"/>
          <w:left w:val="nil"/>
          <w:bottom w:val="nil"/>
          <w:right w:val="nil"/>
          <w:between w:val="nil"/>
        </w:pBdr>
      </w:pPr>
      <w:r>
        <w:t>Utilize academic vocabulary</w:t>
      </w:r>
    </w:p>
    <w:p w:rsidR="00AA6B87" w:rsidRDefault="008C2682">
      <w:pPr>
        <w:pStyle w:val="normal0"/>
        <w:numPr>
          <w:ilvl w:val="0"/>
          <w:numId w:val="7"/>
        </w:numPr>
        <w:pBdr>
          <w:top w:val="nil"/>
          <w:left w:val="nil"/>
          <w:bottom w:val="nil"/>
          <w:right w:val="nil"/>
          <w:between w:val="nil"/>
        </w:pBdr>
      </w:pPr>
      <w:r>
        <w:t>Scaffold assignments to assist students in learning and developing skills</w:t>
      </w:r>
    </w:p>
    <w:p w:rsidR="00AA6B87" w:rsidRDefault="008C2682">
      <w:pPr>
        <w:pStyle w:val="normal0"/>
        <w:numPr>
          <w:ilvl w:val="0"/>
          <w:numId w:val="7"/>
        </w:numPr>
        <w:pBdr>
          <w:top w:val="nil"/>
          <w:left w:val="nil"/>
          <w:bottom w:val="nil"/>
          <w:right w:val="nil"/>
          <w:between w:val="nil"/>
        </w:pBdr>
      </w:pPr>
      <w:r>
        <w:t>Help students make real-world connections</w:t>
      </w:r>
    </w:p>
    <w:p w:rsidR="00AA6B87" w:rsidRDefault="008C2682">
      <w:pPr>
        <w:pStyle w:val="normal0"/>
        <w:numPr>
          <w:ilvl w:val="0"/>
          <w:numId w:val="7"/>
        </w:numPr>
        <w:pBdr>
          <w:top w:val="nil"/>
          <w:left w:val="nil"/>
          <w:bottom w:val="nil"/>
          <w:right w:val="nil"/>
          <w:between w:val="nil"/>
        </w:pBdr>
      </w:pPr>
      <w:r>
        <w:t>Incorporate technology and educational programs as a means to increase literacy</w:t>
      </w:r>
    </w:p>
    <w:p w:rsidR="00AA6B87" w:rsidRDefault="008C2682">
      <w:pPr>
        <w:pStyle w:val="normal0"/>
        <w:numPr>
          <w:ilvl w:val="0"/>
          <w:numId w:val="7"/>
        </w:numPr>
        <w:pBdr>
          <w:top w:val="nil"/>
          <w:left w:val="nil"/>
          <w:bottom w:val="nil"/>
          <w:right w:val="nil"/>
          <w:between w:val="nil"/>
        </w:pBdr>
      </w:pPr>
      <w:r>
        <w:t>Translate home-school information and communication</w:t>
      </w:r>
    </w:p>
    <w:p w:rsidR="00AA6B87" w:rsidRDefault="008C2682">
      <w:pPr>
        <w:pStyle w:val="normal0"/>
        <w:pBdr>
          <w:top w:val="nil"/>
          <w:left w:val="nil"/>
          <w:bottom w:val="nil"/>
          <w:right w:val="nil"/>
          <w:between w:val="nil"/>
        </w:pBdr>
        <w:spacing w:line="240" w:lineRule="auto"/>
      </w:pPr>
      <w:r>
        <w:t> </w:t>
      </w:r>
    </w:p>
    <w:p w:rsidR="00AA6B87" w:rsidRDefault="008C2682">
      <w:pPr>
        <w:pStyle w:val="normal0"/>
        <w:pBdr>
          <w:top w:val="nil"/>
          <w:left w:val="nil"/>
          <w:bottom w:val="nil"/>
          <w:right w:val="nil"/>
          <w:between w:val="nil"/>
        </w:pBdr>
      </w:pPr>
      <w:r>
        <w:t>To facilitate language instruction for non-native English speakers, teachers will do the following:</w:t>
      </w:r>
    </w:p>
    <w:p w:rsidR="00AA6B87" w:rsidRDefault="008C2682">
      <w:pPr>
        <w:pStyle w:val="normal0"/>
        <w:numPr>
          <w:ilvl w:val="0"/>
          <w:numId w:val="3"/>
        </w:numPr>
        <w:pBdr>
          <w:top w:val="nil"/>
          <w:left w:val="nil"/>
          <w:bottom w:val="nil"/>
          <w:right w:val="nil"/>
          <w:between w:val="nil"/>
        </w:pBdr>
      </w:pPr>
      <w:r>
        <w:t xml:space="preserve">Teach English Language Development (ELD) </w:t>
      </w:r>
    </w:p>
    <w:p w:rsidR="00AA6B87" w:rsidRDefault="008C2682">
      <w:pPr>
        <w:pStyle w:val="normal0"/>
        <w:numPr>
          <w:ilvl w:val="1"/>
          <w:numId w:val="3"/>
        </w:numPr>
        <w:pBdr>
          <w:top w:val="nil"/>
          <w:left w:val="nil"/>
          <w:bottom w:val="nil"/>
          <w:right w:val="nil"/>
          <w:between w:val="nil"/>
        </w:pBdr>
      </w:pPr>
      <w:r>
        <w:t xml:space="preserve">Designated Instruction as one class period in student schedule </w:t>
      </w:r>
    </w:p>
    <w:p w:rsidR="00AA6B87" w:rsidRDefault="008C2682">
      <w:pPr>
        <w:pStyle w:val="normal0"/>
        <w:numPr>
          <w:ilvl w:val="1"/>
          <w:numId w:val="3"/>
        </w:numPr>
        <w:pBdr>
          <w:top w:val="nil"/>
          <w:left w:val="nil"/>
          <w:bottom w:val="nil"/>
          <w:right w:val="nil"/>
          <w:between w:val="nil"/>
        </w:pBdr>
      </w:pPr>
      <w:r>
        <w:t>Integrated instruction remainder of day</w:t>
      </w:r>
    </w:p>
    <w:p w:rsidR="00AA6B87" w:rsidRDefault="008C2682">
      <w:pPr>
        <w:pStyle w:val="normal0"/>
        <w:numPr>
          <w:ilvl w:val="0"/>
          <w:numId w:val="3"/>
        </w:numPr>
        <w:pBdr>
          <w:top w:val="nil"/>
          <w:left w:val="nil"/>
          <w:bottom w:val="nil"/>
          <w:right w:val="nil"/>
          <w:between w:val="nil"/>
        </w:pBdr>
      </w:pPr>
      <w:r>
        <w:t>Use Bilingual Instructional Aides</w:t>
      </w:r>
    </w:p>
    <w:p w:rsidR="00AA6B87" w:rsidRDefault="008C2682">
      <w:pPr>
        <w:pStyle w:val="normal0"/>
        <w:numPr>
          <w:ilvl w:val="1"/>
          <w:numId w:val="3"/>
        </w:numPr>
        <w:pBdr>
          <w:top w:val="nil"/>
          <w:left w:val="nil"/>
          <w:bottom w:val="nil"/>
          <w:right w:val="nil"/>
          <w:between w:val="nil"/>
        </w:pBdr>
      </w:pPr>
      <w:r>
        <w:t>Limited access to Spanish only</w:t>
      </w:r>
    </w:p>
    <w:p w:rsidR="00AA6B87" w:rsidRDefault="008C2682">
      <w:pPr>
        <w:pStyle w:val="normal0"/>
        <w:numPr>
          <w:ilvl w:val="1"/>
          <w:numId w:val="3"/>
        </w:numPr>
        <w:pBdr>
          <w:top w:val="nil"/>
          <w:left w:val="nil"/>
          <w:bottom w:val="nil"/>
          <w:right w:val="nil"/>
          <w:between w:val="nil"/>
        </w:pBdr>
      </w:pPr>
      <w:r>
        <w:lastRenderedPageBreak/>
        <w:t>Time constraints limited to 3.5 hours a day</w:t>
      </w:r>
    </w:p>
    <w:p w:rsidR="00AA6B87" w:rsidRDefault="008C2682">
      <w:pPr>
        <w:pStyle w:val="normal0"/>
        <w:numPr>
          <w:ilvl w:val="0"/>
          <w:numId w:val="3"/>
        </w:numPr>
        <w:pBdr>
          <w:top w:val="nil"/>
          <w:left w:val="nil"/>
          <w:bottom w:val="nil"/>
          <w:right w:val="nil"/>
          <w:between w:val="nil"/>
        </w:pBdr>
      </w:pPr>
      <w:r>
        <w:t>Ensure that students classified as beginnin</w:t>
      </w:r>
      <w:r>
        <w:t xml:space="preserve">g-intermediate English Learners receive appropriate in-class instructional support </w:t>
      </w:r>
    </w:p>
    <w:p w:rsidR="00AA6B87" w:rsidRDefault="008C2682">
      <w:pPr>
        <w:pStyle w:val="normal0"/>
        <w:numPr>
          <w:ilvl w:val="0"/>
          <w:numId w:val="3"/>
        </w:numPr>
        <w:pBdr>
          <w:top w:val="nil"/>
          <w:left w:val="nil"/>
          <w:bottom w:val="nil"/>
          <w:right w:val="nil"/>
          <w:between w:val="nil"/>
        </w:pBdr>
      </w:pPr>
      <w:r>
        <w:t xml:space="preserve">Use Thinking Maps and other graphic organizers </w:t>
      </w:r>
    </w:p>
    <w:p w:rsidR="00AA6B87" w:rsidRDefault="008C2682">
      <w:pPr>
        <w:pStyle w:val="normal0"/>
        <w:numPr>
          <w:ilvl w:val="0"/>
          <w:numId w:val="3"/>
        </w:numPr>
        <w:pBdr>
          <w:top w:val="nil"/>
          <w:left w:val="nil"/>
          <w:bottom w:val="nil"/>
          <w:right w:val="nil"/>
          <w:between w:val="nil"/>
        </w:pBdr>
      </w:pPr>
      <w:r>
        <w:t>Use Individual Learning Plans (ILP) to set and monitor goals for students with varying language needs</w:t>
      </w:r>
    </w:p>
    <w:p w:rsidR="00AA6B87" w:rsidRDefault="008C2682">
      <w:pPr>
        <w:pStyle w:val="normal0"/>
        <w:numPr>
          <w:ilvl w:val="0"/>
          <w:numId w:val="3"/>
        </w:numPr>
        <w:pBdr>
          <w:top w:val="nil"/>
          <w:left w:val="nil"/>
          <w:bottom w:val="nil"/>
          <w:right w:val="nil"/>
          <w:between w:val="nil"/>
        </w:pBdr>
      </w:pPr>
      <w:r>
        <w:t>Use language frames</w:t>
      </w:r>
    </w:p>
    <w:p w:rsidR="00AA6B87" w:rsidRDefault="008C2682">
      <w:pPr>
        <w:pStyle w:val="normal0"/>
        <w:numPr>
          <w:ilvl w:val="0"/>
          <w:numId w:val="3"/>
        </w:numPr>
        <w:pBdr>
          <w:top w:val="nil"/>
          <w:left w:val="nil"/>
          <w:bottom w:val="nil"/>
          <w:right w:val="nil"/>
          <w:between w:val="nil"/>
        </w:pBdr>
      </w:pPr>
      <w:r>
        <w:t>Ac</w:t>
      </w:r>
      <w:r>
        <w:t>tivate prior knowledge</w:t>
      </w:r>
    </w:p>
    <w:p w:rsidR="00AA6B87" w:rsidRDefault="008C2682">
      <w:pPr>
        <w:pStyle w:val="normal0"/>
        <w:numPr>
          <w:ilvl w:val="0"/>
          <w:numId w:val="3"/>
        </w:numPr>
        <w:pBdr>
          <w:top w:val="nil"/>
          <w:left w:val="nil"/>
          <w:bottom w:val="nil"/>
          <w:right w:val="nil"/>
          <w:between w:val="nil"/>
        </w:pBdr>
      </w:pPr>
      <w:r>
        <w:t>Utilize academic vocabulary</w:t>
      </w:r>
    </w:p>
    <w:p w:rsidR="00AA6B87" w:rsidRDefault="008C2682">
      <w:pPr>
        <w:pStyle w:val="normal0"/>
        <w:numPr>
          <w:ilvl w:val="0"/>
          <w:numId w:val="3"/>
        </w:numPr>
        <w:pBdr>
          <w:top w:val="nil"/>
          <w:left w:val="nil"/>
          <w:bottom w:val="nil"/>
          <w:right w:val="nil"/>
          <w:between w:val="nil"/>
        </w:pBdr>
      </w:pPr>
      <w:r>
        <w:t>Make connections to home language when appropriate</w:t>
      </w:r>
    </w:p>
    <w:p w:rsidR="00AA6B87" w:rsidRDefault="008C2682">
      <w:pPr>
        <w:pStyle w:val="normal0"/>
        <w:numPr>
          <w:ilvl w:val="0"/>
          <w:numId w:val="3"/>
        </w:numPr>
        <w:pBdr>
          <w:top w:val="nil"/>
          <w:left w:val="nil"/>
          <w:bottom w:val="nil"/>
          <w:right w:val="nil"/>
          <w:between w:val="nil"/>
        </w:pBdr>
      </w:pPr>
      <w:r>
        <w:t xml:space="preserve">Use Rosetta Stone approximately 30 minutes where appropriate. </w:t>
      </w:r>
    </w:p>
    <w:p w:rsidR="00AA6B87" w:rsidRDefault="008C2682">
      <w:pPr>
        <w:pStyle w:val="normal0"/>
        <w:numPr>
          <w:ilvl w:val="0"/>
          <w:numId w:val="3"/>
        </w:numPr>
        <w:pBdr>
          <w:top w:val="nil"/>
          <w:left w:val="nil"/>
          <w:bottom w:val="nil"/>
          <w:right w:val="nil"/>
          <w:between w:val="nil"/>
        </w:pBdr>
      </w:pPr>
      <w:r>
        <w:t>Use of New to English (a supplemental to our Core Anthology)</w:t>
      </w:r>
    </w:p>
    <w:p w:rsidR="00AA6B87" w:rsidRDefault="008C2682">
      <w:pPr>
        <w:pStyle w:val="normal0"/>
        <w:numPr>
          <w:ilvl w:val="0"/>
          <w:numId w:val="3"/>
        </w:numPr>
        <w:pBdr>
          <w:top w:val="nil"/>
          <w:left w:val="nil"/>
          <w:bottom w:val="nil"/>
          <w:right w:val="nil"/>
          <w:between w:val="nil"/>
        </w:pBdr>
      </w:pPr>
      <w:r>
        <w:t>Use Achieve3000 to document and monitor Lexile level progress</w:t>
      </w:r>
    </w:p>
    <w:p w:rsidR="00AA6B87" w:rsidRDefault="00AA6B87">
      <w:pPr>
        <w:pStyle w:val="normal0"/>
        <w:pBdr>
          <w:top w:val="nil"/>
          <w:left w:val="nil"/>
          <w:bottom w:val="nil"/>
          <w:right w:val="nil"/>
          <w:between w:val="nil"/>
        </w:pBdr>
        <w:jc w:val="center"/>
      </w:pPr>
    </w:p>
    <w:p w:rsidR="00AA6B87" w:rsidRDefault="008C2682">
      <w:pPr>
        <w:pStyle w:val="normal0"/>
        <w:pBdr>
          <w:top w:val="nil"/>
          <w:left w:val="nil"/>
          <w:bottom w:val="nil"/>
          <w:right w:val="nil"/>
          <w:between w:val="nil"/>
        </w:pBdr>
      </w:pPr>
      <w:r>
        <w:rPr>
          <w:b/>
        </w:rPr>
        <w:t>Mother Tongue Support</w:t>
      </w:r>
    </w:p>
    <w:p w:rsidR="00AA6B87" w:rsidRDefault="008C2682">
      <w:pPr>
        <w:pStyle w:val="normal0"/>
        <w:pBdr>
          <w:top w:val="nil"/>
          <w:left w:val="nil"/>
          <w:bottom w:val="nil"/>
          <w:right w:val="nil"/>
          <w:between w:val="nil"/>
        </w:pBdr>
      </w:pPr>
      <w:r>
        <w:t>The student body of Edgewood Middle/High School consists of 1432 students and is represented by approximately 73% Hispanic or Latino Students.  The remaining 27% is comprised of American Indian, Asian, Pacific Islander, Filipino, African American, and Whit</w:t>
      </w:r>
      <w:r>
        <w:t>e.  Roughly 8% of our student population are non-native English speakers.  Other first languages include Mandarin, Vietnamese, and Tagalog.</w:t>
      </w:r>
    </w:p>
    <w:p w:rsidR="00AA6B87" w:rsidRDefault="00AA6B87">
      <w:pPr>
        <w:pStyle w:val="normal0"/>
        <w:pBdr>
          <w:top w:val="nil"/>
          <w:left w:val="nil"/>
          <w:bottom w:val="nil"/>
          <w:right w:val="nil"/>
          <w:between w:val="nil"/>
        </w:pBdr>
      </w:pPr>
    </w:p>
    <w:p w:rsidR="00AA6B87" w:rsidRDefault="008C2682">
      <w:pPr>
        <w:pStyle w:val="normal0"/>
        <w:pBdr>
          <w:top w:val="nil"/>
          <w:left w:val="nil"/>
          <w:bottom w:val="nil"/>
          <w:right w:val="nil"/>
          <w:between w:val="nil"/>
        </w:pBdr>
      </w:pPr>
      <w:r>
        <w:t>At Edgewood Middle/High School, we provide support for the mother tongue by:</w:t>
      </w:r>
    </w:p>
    <w:p w:rsidR="00AA6B87" w:rsidRDefault="008C2682">
      <w:pPr>
        <w:pStyle w:val="normal0"/>
        <w:numPr>
          <w:ilvl w:val="0"/>
          <w:numId w:val="1"/>
        </w:numPr>
        <w:pBdr>
          <w:top w:val="nil"/>
          <w:left w:val="nil"/>
          <w:bottom w:val="nil"/>
          <w:right w:val="nil"/>
          <w:between w:val="nil"/>
        </w:pBdr>
      </w:pPr>
      <w:r>
        <w:t>Providing up to 200 minutes of ELD ins</w:t>
      </w:r>
      <w:r>
        <w:t>truction to our EL students per week</w:t>
      </w:r>
    </w:p>
    <w:p w:rsidR="00AA6B87" w:rsidRDefault="008C2682">
      <w:pPr>
        <w:pStyle w:val="normal0"/>
        <w:numPr>
          <w:ilvl w:val="0"/>
          <w:numId w:val="1"/>
        </w:numPr>
        <w:pBdr>
          <w:top w:val="nil"/>
          <w:left w:val="nil"/>
          <w:bottom w:val="nil"/>
          <w:right w:val="nil"/>
          <w:between w:val="nil"/>
        </w:pBdr>
      </w:pPr>
      <w:r>
        <w:t>Provide district support with bilingual aide for our Beginning and Early Intermediate EL students</w:t>
      </w:r>
    </w:p>
    <w:p w:rsidR="00AA6B87" w:rsidRDefault="008C2682">
      <w:pPr>
        <w:pStyle w:val="normal0"/>
        <w:numPr>
          <w:ilvl w:val="1"/>
          <w:numId w:val="2"/>
        </w:numPr>
        <w:pBdr>
          <w:top w:val="nil"/>
          <w:left w:val="nil"/>
          <w:bottom w:val="nil"/>
          <w:right w:val="nil"/>
          <w:between w:val="nil"/>
        </w:pBdr>
      </w:pPr>
      <w:r>
        <w:t xml:space="preserve">Instructional Aides in some classrooms for minimum 30 minutes per day </w:t>
      </w:r>
    </w:p>
    <w:p w:rsidR="00AA6B87" w:rsidRDefault="008C2682">
      <w:pPr>
        <w:pStyle w:val="normal0"/>
        <w:numPr>
          <w:ilvl w:val="0"/>
          <w:numId w:val="1"/>
        </w:numPr>
        <w:pBdr>
          <w:top w:val="nil"/>
          <w:left w:val="nil"/>
          <w:bottom w:val="nil"/>
          <w:right w:val="nil"/>
          <w:between w:val="nil"/>
        </w:pBdr>
      </w:pPr>
      <w:r>
        <w:t>Encouraging students to speak their mother tongue language at school</w:t>
      </w:r>
    </w:p>
    <w:p w:rsidR="00AA6B87" w:rsidRDefault="008C2682">
      <w:pPr>
        <w:pStyle w:val="normal0"/>
        <w:numPr>
          <w:ilvl w:val="0"/>
          <w:numId w:val="1"/>
        </w:numPr>
        <w:pBdr>
          <w:top w:val="nil"/>
          <w:left w:val="nil"/>
          <w:bottom w:val="nil"/>
          <w:right w:val="nil"/>
          <w:between w:val="nil"/>
        </w:pBdr>
      </w:pPr>
      <w:r>
        <w:t>Encouraging parents to speak their mother tongue language at school</w:t>
      </w:r>
    </w:p>
    <w:p w:rsidR="00AA6B87" w:rsidRDefault="008C2682">
      <w:pPr>
        <w:pStyle w:val="normal0"/>
        <w:numPr>
          <w:ilvl w:val="0"/>
          <w:numId w:val="1"/>
        </w:numPr>
        <w:pBdr>
          <w:top w:val="nil"/>
          <w:left w:val="nil"/>
          <w:bottom w:val="nil"/>
          <w:right w:val="nil"/>
          <w:between w:val="nil"/>
        </w:pBdr>
      </w:pPr>
      <w:r>
        <w:t>Providing translators at parent conferences and workshops</w:t>
      </w:r>
    </w:p>
    <w:p w:rsidR="00AA6B87" w:rsidRDefault="008C2682">
      <w:pPr>
        <w:pStyle w:val="normal0"/>
        <w:numPr>
          <w:ilvl w:val="0"/>
          <w:numId w:val="1"/>
        </w:numPr>
        <w:pBdr>
          <w:top w:val="nil"/>
          <w:left w:val="nil"/>
          <w:bottom w:val="nil"/>
          <w:right w:val="nil"/>
          <w:between w:val="nil"/>
        </w:pBdr>
      </w:pPr>
      <w:r>
        <w:t>Increasing the number of resources available in our library t</w:t>
      </w:r>
      <w:r>
        <w:t>hat are written in the mother tongues of our students</w:t>
      </w:r>
    </w:p>
    <w:p w:rsidR="00AA6B87" w:rsidRDefault="008C2682">
      <w:pPr>
        <w:pStyle w:val="normal0"/>
        <w:numPr>
          <w:ilvl w:val="0"/>
          <w:numId w:val="1"/>
        </w:numPr>
        <w:pBdr>
          <w:top w:val="nil"/>
          <w:left w:val="nil"/>
          <w:bottom w:val="nil"/>
          <w:right w:val="nil"/>
          <w:between w:val="nil"/>
        </w:pBdr>
      </w:pPr>
      <w:r>
        <w:t>Using Specially Designed Academic Instruction in English (SDAIE) strategies throughout all content area instruction</w:t>
      </w:r>
    </w:p>
    <w:p w:rsidR="00AA6B87" w:rsidRDefault="008C2682">
      <w:pPr>
        <w:pStyle w:val="normal0"/>
        <w:numPr>
          <w:ilvl w:val="0"/>
          <w:numId w:val="1"/>
        </w:numPr>
        <w:pBdr>
          <w:top w:val="nil"/>
          <w:left w:val="nil"/>
          <w:bottom w:val="nil"/>
          <w:right w:val="nil"/>
          <w:between w:val="nil"/>
        </w:pBdr>
      </w:pPr>
      <w:r>
        <w:t>Using visual aides and labels in the classroom</w:t>
      </w:r>
    </w:p>
    <w:p w:rsidR="00AA6B87" w:rsidRDefault="008C2682">
      <w:pPr>
        <w:pStyle w:val="normal0"/>
        <w:numPr>
          <w:ilvl w:val="0"/>
          <w:numId w:val="1"/>
        </w:numPr>
        <w:pBdr>
          <w:top w:val="nil"/>
          <w:left w:val="nil"/>
          <w:bottom w:val="nil"/>
          <w:right w:val="nil"/>
          <w:between w:val="nil"/>
        </w:pBdr>
      </w:pPr>
      <w:r>
        <w:t>Sending home written communication in E</w:t>
      </w:r>
      <w:r>
        <w:t>nglish and Languages other than English</w:t>
      </w:r>
    </w:p>
    <w:p w:rsidR="00AA6B87" w:rsidRDefault="008C2682">
      <w:pPr>
        <w:pStyle w:val="normal0"/>
        <w:numPr>
          <w:ilvl w:val="0"/>
          <w:numId w:val="1"/>
        </w:numPr>
        <w:pBdr>
          <w:top w:val="nil"/>
          <w:left w:val="nil"/>
          <w:bottom w:val="nil"/>
          <w:right w:val="nil"/>
          <w:between w:val="nil"/>
        </w:pBdr>
      </w:pPr>
      <w:r>
        <w:t>Using Thinking Maps as scaffolding tool for writing</w:t>
      </w:r>
    </w:p>
    <w:p w:rsidR="00AA6B87" w:rsidRDefault="008C2682">
      <w:pPr>
        <w:pStyle w:val="normal0"/>
        <w:numPr>
          <w:ilvl w:val="0"/>
          <w:numId w:val="1"/>
        </w:numPr>
        <w:pBdr>
          <w:top w:val="nil"/>
          <w:left w:val="nil"/>
          <w:bottom w:val="nil"/>
          <w:right w:val="nil"/>
          <w:between w:val="nil"/>
        </w:pBdr>
      </w:pPr>
      <w:r>
        <w:t>Modeling and repetition</w:t>
      </w:r>
    </w:p>
    <w:p w:rsidR="00AA6B87" w:rsidRDefault="008C2682">
      <w:pPr>
        <w:pStyle w:val="normal0"/>
        <w:numPr>
          <w:ilvl w:val="0"/>
          <w:numId w:val="1"/>
        </w:numPr>
        <w:pBdr>
          <w:top w:val="nil"/>
          <w:left w:val="nil"/>
          <w:bottom w:val="nil"/>
          <w:right w:val="nil"/>
          <w:between w:val="nil"/>
        </w:pBdr>
      </w:pPr>
      <w:r>
        <w:t>Activating prior knowledge</w:t>
      </w:r>
    </w:p>
    <w:p w:rsidR="00AA6B87" w:rsidRDefault="008C2682">
      <w:pPr>
        <w:pStyle w:val="normal0"/>
        <w:numPr>
          <w:ilvl w:val="0"/>
          <w:numId w:val="1"/>
        </w:numPr>
        <w:pBdr>
          <w:top w:val="nil"/>
          <w:left w:val="nil"/>
          <w:bottom w:val="nil"/>
          <w:right w:val="nil"/>
          <w:between w:val="nil"/>
        </w:pBdr>
      </w:pPr>
      <w:r>
        <w:t>Encouraging paired discussions (speaking and writing)</w:t>
      </w:r>
    </w:p>
    <w:p w:rsidR="00AA6B87" w:rsidRDefault="008C2682">
      <w:pPr>
        <w:pStyle w:val="normal0"/>
        <w:numPr>
          <w:ilvl w:val="0"/>
          <w:numId w:val="1"/>
        </w:numPr>
        <w:pBdr>
          <w:top w:val="nil"/>
          <w:left w:val="nil"/>
          <w:bottom w:val="nil"/>
          <w:right w:val="nil"/>
          <w:between w:val="nil"/>
        </w:pBdr>
      </w:pPr>
      <w:r>
        <w:t>Speaking to students in home language (teacher/peer)</w:t>
      </w:r>
    </w:p>
    <w:p w:rsidR="00AA6B87" w:rsidRDefault="008C2682">
      <w:pPr>
        <w:pStyle w:val="normal0"/>
        <w:numPr>
          <w:ilvl w:val="0"/>
          <w:numId w:val="1"/>
        </w:numPr>
        <w:pBdr>
          <w:top w:val="nil"/>
          <w:left w:val="nil"/>
          <w:bottom w:val="nil"/>
          <w:right w:val="nil"/>
          <w:between w:val="nil"/>
        </w:pBdr>
      </w:pPr>
      <w:r>
        <w:t>Honori</w:t>
      </w:r>
      <w:r>
        <w:t>ng and supporting the mother tongue by making connections between English, Spanish, and Mother Tongue</w:t>
      </w:r>
    </w:p>
    <w:p w:rsidR="00AA6B87" w:rsidRDefault="008C2682">
      <w:pPr>
        <w:pStyle w:val="normal0"/>
        <w:numPr>
          <w:ilvl w:val="0"/>
          <w:numId w:val="1"/>
        </w:numPr>
        <w:pBdr>
          <w:top w:val="nil"/>
          <w:left w:val="nil"/>
          <w:bottom w:val="nil"/>
          <w:right w:val="nil"/>
          <w:between w:val="nil"/>
        </w:pBdr>
      </w:pPr>
      <w:r>
        <w:t>Translating home-school information and communication in Spanish</w:t>
      </w:r>
    </w:p>
    <w:p w:rsidR="00AA6B87" w:rsidRDefault="008C2682">
      <w:pPr>
        <w:pStyle w:val="normal0"/>
        <w:numPr>
          <w:ilvl w:val="0"/>
          <w:numId w:val="1"/>
        </w:numPr>
        <w:pBdr>
          <w:top w:val="nil"/>
          <w:left w:val="nil"/>
          <w:bottom w:val="nil"/>
          <w:right w:val="nil"/>
          <w:between w:val="nil"/>
        </w:pBdr>
      </w:pPr>
      <w:r>
        <w:t xml:space="preserve">Working on creating a network of resources to translate materials into additional mother </w:t>
      </w:r>
      <w:r>
        <w:t>tongues</w:t>
      </w:r>
      <w:r>
        <w:br/>
        <w:t xml:space="preserve"> </w:t>
      </w:r>
    </w:p>
    <w:p w:rsidR="00AA6B87" w:rsidRDefault="00AA6B87">
      <w:pPr>
        <w:pStyle w:val="normal0"/>
        <w:pBdr>
          <w:top w:val="nil"/>
          <w:left w:val="nil"/>
          <w:bottom w:val="nil"/>
          <w:right w:val="nil"/>
          <w:between w:val="nil"/>
        </w:pBdr>
        <w:rPr>
          <w:b/>
        </w:rPr>
      </w:pPr>
    </w:p>
    <w:p w:rsidR="00AA6B87" w:rsidRDefault="008C2682">
      <w:pPr>
        <w:pStyle w:val="normal0"/>
        <w:pBdr>
          <w:top w:val="nil"/>
          <w:left w:val="nil"/>
          <w:bottom w:val="nil"/>
          <w:right w:val="nil"/>
          <w:between w:val="nil"/>
        </w:pBdr>
        <w:rPr>
          <w:b/>
        </w:rPr>
      </w:pPr>
      <w:r>
        <w:rPr>
          <w:b/>
        </w:rPr>
        <w:t>Learning a Second Language</w:t>
      </w:r>
    </w:p>
    <w:p w:rsidR="00AA6B87" w:rsidRDefault="008C2682">
      <w:pPr>
        <w:pStyle w:val="normal0"/>
        <w:pBdr>
          <w:top w:val="nil"/>
          <w:left w:val="nil"/>
          <w:bottom w:val="nil"/>
          <w:right w:val="nil"/>
          <w:between w:val="nil"/>
        </w:pBdr>
      </w:pPr>
      <w:r>
        <w:t>At Edgewood Schools, second language instruction in Spanish and Mandarin is provided to all students in sixth to tenth grade and students have the option to continue in second language development in the Diploma Programme.  Students currently receive secon</w:t>
      </w:r>
      <w:r>
        <w:t xml:space="preserve">d language instruction for four periods per week.  Through instruction, students will learn basic communication skills in Spanish or Mandarin.  Students in the sixth grade are introduced to both Spanish and Mandarin as semester courses.  At the end of the </w:t>
      </w:r>
      <w:r>
        <w:t xml:space="preserve">sixth grade, students can </w:t>
      </w:r>
      <w:r>
        <w:lastRenderedPageBreak/>
        <w:t>choose to pursue Spanish or Mandarin as their second language.  Second language instruction is taught in phases.  The objectives for the six phases of the language acquisition subject group is mandatory when planning units of work</w:t>
      </w:r>
      <w:r>
        <w:t>.  Students wishing to take another foreign language will have to test out at the Phase 4 level of their language acquisition.  Students are made aware of this requirement at the time of their registration. Students entering the Diploma Programme in the el</w:t>
      </w:r>
      <w:r>
        <w:t xml:space="preserve">eventh grade have the option to continue their second language learning in DP Mandarin and Spanish.  </w:t>
      </w:r>
    </w:p>
    <w:p w:rsidR="00AA6B87" w:rsidRDefault="008C2682">
      <w:pPr>
        <w:pStyle w:val="normal0"/>
        <w:pBdr>
          <w:top w:val="nil"/>
          <w:left w:val="nil"/>
          <w:bottom w:val="nil"/>
          <w:right w:val="nil"/>
          <w:between w:val="nil"/>
        </w:pBdr>
      </w:pPr>
      <w:r>
        <w:t xml:space="preserve">    </w:t>
      </w:r>
    </w:p>
    <w:p w:rsidR="00AA6B87" w:rsidRDefault="00AA6B87">
      <w:pPr>
        <w:pStyle w:val="normal0"/>
        <w:pBdr>
          <w:top w:val="nil"/>
          <w:left w:val="nil"/>
          <w:bottom w:val="nil"/>
          <w:right w:val="nil"/>
          <w:between w:val="nil"/>
        </w:pBdr>
      </w:pPr>
    </w:p>
    <w:p w:rsidR="00AA6B87" w:rsidRDefault="008C2682">
      <w:pPr>
        <w:pStyle w:val="normal0"/>
        <w:pBdr>
          <w:top w:val="nil"/>
          <w:left w:val="nil"/>
          <w:bottom w:val="nil"/>
          <w:right w:val="nil"/>
          <w:between w:val="nil"/>
        </w:pBdr>
      </w:pPr>
      <w:r>
        <w:t>At Edgewood, we provide support for learning a second language through the use of:</w:t>
      </w:r>
    </w:p>
    <w:p w:rsidR="00AA6B87" w:rsidRDefault="008C2682">
      <w:pPr>
        <w:pStyle w:val="normal0"/>
        <w:numPr>
          <w:ilvl w:val="0"/>
          <w:numId w:val="5"/>
        </w:numPr>
        <w:pBdr>
          <w:top w:val="nil"/>
          <w:left w:val="nil"/>
          <w:bottom w:val="nil"/>
          <w:right w:val="nil"/>
          <w:between w:val="nil"/>
        </w:pBdr>
      </w:pPr>
      <w:r>
        <w:t>Oral language practice</w:t>
      </w:r>
    </w:p>
    <w:p w:rsidR="00AA6B87" w:rsidRDefault="008C2682">
      <w:pPr>
        <w:pStyle w:val="normal0"/>
        <w:numPr>
          <w:ilvl w:val="0"/>
          <w:numId w:val="5"/>
        </w:numPr>
        <w:pBdr>
          <w:top w:val="nil"/>
          <w:left w:val="nil"/>
          <w:bottom w:val="nil"/>
          <w:right w:val="nil"/>
          <w:between w:val="nil"/>
        </w:pBdr>
      </w:pPr>
      <w:r>
        <w:t>Written language practice</w:t>
      </w:r>
    </w:p>
    <w:p w:rsidR="00AA6B87" w:rsidRDefault="008C2682">
      <w:pPr>
        <w:pStyle w:val="normal0"/>
        <w:numPr>
          <w:ilvl w:val="0"/>
          <w:numId w:val="5"/>
        </w:numPr>
        <w:pBdr>
          <w:top w:val="nil"/>
          <w:left w:val="nil"/>
          <w:bottom w:val="nil"/>
          <w:right w:val="nil"/>
          <w:between w:val="nil"/>
        </w:pBdr>
      </w:pPr>
      <w:r>
        <w:t xml:space="preserve">Listening audio </w:t>
      </w:r>
      <w:r>
        <w:t xml:space="preserve">for comprehension </w:t>
      </w:r>
    </w:p>
    <w:p w:rsidR="00AA6B87" w:rsidRDefault="008C2682">
      <w:pPr>
        <w:pStyle w:val="normal0"/>
        <w:numPr>
          <w:ilvl w:val="0"/>
          <w:numId w:val="5"/>
        </w:numPr>
        <w:pBdr>
          <w:top w:val="nil"/>
          <w:left w:val="nil"/>
          <w:bottom w:val="nil"/>
          <w:right w:val="nil"/>
          <w:between w:val="nil"/>
        </w:pBdr>
      </w:pPr>
      <w:r>
        <w:t>Labels and word walls</w:t>
      </w:r>
    </w:p>
    <w:p w:rsidR="00AA6B87" w:rsidRDefault="008C2682">
      <w:pPr>
        <w:pStyle w:val="normal0"/>
        <w:numPr>
          <w:ilvl w:val="0"/>
          <w:numId w:val="5"/>
        </w:numPr>
        <w:pBdr>
          <w:top w:val="nil"/>
          <w:left w:val="nil"/>
          <w:bottom w:val="nil"/>
          <w:right w:val="nil"/>
          <w:between w:val="nil"/>
        </w:pBdr>
      </w:pPr>
      <w:r>
        <w:t>Music/ Video clips (demonstrating proper modeling)</w:t>
      </w:r>
    </w:p>
    <w:p w:rsidR="00AA6B87" w:rsidRDefault="008C2682">
      <w:pPr>
        <w:pStyle w:val="normal0"/>
        <w:numPr>
          <w:ilvl w:val="0"/>
          <w:numId w:val="5"/>
        </w:numPr>
        <w:pBdr>
          <w:top w:val="nil"/>
          <w:left w:val="nil"/>
          <w:bottom w:val="nil"/>
          <w:right w:val="nil"/>
          <w:between w:val="nil"/>
        </w:pBdr>
      </w:pPr>
      <w:r>
        <w:t>Role playing</w:t>
      </w:r>
    </w:p>
    <w:p w:rsidR="00AA6B87" w:rsidRDefault="008C2682">
      <w:pPr>
        <w:pStyle w:val="normal0"/>
        <w:numPr>
          <w:ilvl w:val="0"/>
          <w:numId w:val="5"/>
        </w:numPr>
        <w:pBdr>
          <w:top w:val="nil"/>
          <w:left w:val="nil"/>
          <w:bottom w:val="nil"/>
          <w:right w:val="nil"/>
          <w:between w:val="nil"/>
        </w:pBdr>
      </w:pPr>
      <w:r>
        <w:t>Use of technology and visual aids</w:t>
      </w:r>
    </w:p>
    <w:p w:rsidR="00AA6B87" w:rsidRDefault="008C2682">
      <w:pPr>
        <w:pStyle w:val="normal0"/>
        <w:numPr>
          <w:ilvl w:val="0"/>
          <w:numId w:val="5"/>
        </w:numPr>
        <w:pBdr>
          <w:top w:val="nil"/>
          <w:left w:val="nil"/>
          <w:bottom w:val="nil"/>
          <w:right w:val="nil"/>
          <w:between w:val="nil"/>
        </w:pBdr>
      </w:pPr>
      <w:r>
        <w:t>Cultural connections and exposure</w:t>
      </w:r>
    </w:p>
    <w:p w:rsidR="00AA6B87" w:rsidRDefault="00AA6B87">
      <w:pPr>
        <w:pStyle w:val="normal0"/>
        <w:pBdr>
          <w:top w:val="nil"/>
          <w:left w:val="nil"/>
          <w:bottom w:val="nil"/>
          <w:right w:val="nil"/>
          <w:between w:val="nil"/>
        </w:pBdr>
        <w:rPr>
          <w:b/>
        </w:rPr>
      </w:pPr>
    </w:p>
    <w:p w:rsidR="00AA6B87" w:rsidRDefault="008C2682">
      <w:pPr>
        <w:pStyle w:val="normal0"/>
        <w:pBdr>
          <w:top w:val="nil"/>
          <w:left w:val="nil"/>
          <w:bottom w:val="nil"/>
          <w:right w:val="nil"/>
          <w:between w:val="nil"/>
        </w:pBdr>
        <w:rPr>
          <w:b/>
        </w:rPr>
      </w:pPr>
      <w:r>
        <w:rPr>
          <w:b/>
        </w:rPr>
        <w:t>American Sign Language</w:t>
      </w:r>
    </w:p>
    <w:p w:rsidR="00AA6B87" w:rsidRDefault="008C2682">
      <w:pPr>
        <w:pStyle w:val="normal0"/>
        <w:pBdr>
          <w:top w:val="nil"/>
          <w:left w:val="nil"/>
          <w:bottom w:val="nil"/>
          <w:right w:val="nil"/>
          <w:between w:val="nil"/>
        </w:pBdr>
      </w:pPr>
      <w:r>
        <w:t xml:space="preserve">American sign language (ASL) is offered as a course in two </w:t>
      </w:r>
      <w:r>
        <w:t xml:space="preserve">levels for 11th-12th grade.  </w:t>
      </w:r>
    </w:p>
    <w:p w:rsidR="00AA6B87" w:rsidRDefault="00AA6B87">
      <w:pPr>
        <w:pStyle w:val="normal0"/>
        <w:pBdr>
          <w:top w:val="nil"/>
          <w:left w:val="nil"/>
          <w:bottom w:val="nil"/>
          <w:right w:val="nil"/>
          <w:between w:val="nil"/>
        </w:pBdr>
      </w:pPr>
    </w:p>
    <w:p w:rsidR="00AA6B87" w:rsidRDefault="008C2682">
      <w:pPr>
        <w:pStyle w:val="normal0"/>
        <w:pBdr>
          <w:top w:val="nil"/>
          <w:left w:val="nil"/>
          <w:bottom w:val="nil"/>
          <w:right w:val="nil"/>
          <w:between w:val="nil"/>
        </w:pBdr>
        <w:rPr>
          <w:b/>
        </w:rPr>
      </w:pPr>
      <w:r>
        <w:rPr>
          <w:b/>
        </w:rPr>
        <w:t>Professional Development for Staff and Faculty</w:t>
      </w:r>
    </w:p>
    <w:p w:rsidR="00AA6B87" w:rsidRDefault="008C2682">
      <w:pPr>
        <w:pStyle w:val="normal0"/>
        <w:pBdr>
          <w:top w:val="nil"/>
          <w:left w:val="nil"/>
          <w:bottom w:val="nil"/>
          <w:right w:val="nil"/>
          <w:between w:val="nil"/>
        </w:pBdr>
      </w:pPr>
      <w:r>
        <w:t xml:space="preserve">The staff and faculty of Edgewood Schools participate in ongoing professional development that supports language learning and teaching. In addition, the teaching staff hold BCLAD or CLAD Certification, or EL and SDAIE Authorization to support the language </w:t>
      </w:r>
      <w:r>
        <w:t>development of the students.  Our ELD Coordinators and district TOSA provides support for the teachers.</w:t>
      </w:r>
    </w:p>
    <w:p w:rsidR="00AA6B87" w:rsidRDefault="00AA6B87">
      <w:pPr>
        <w:pStyle w:val="normal0"/>
        <w:pBdr>
          <w:top w:val="nil"/>
          <w:left w:val="nil"/>
          <w:bottom w:val="nil"/>
          <w:right w:val="nil"/>
          <w:between w:val="nil"/>
        </w:pBdr>
        <w:rPr>
          <w:b/>
          <w:color w:val="333333"/>
        </w:rPr>
      </w:pPr>
    </w:p>
    <w:p w:rsidR="00AA6B87" w:rsidRDefault="008C2682">
      <w:pPr>
        <w:pStyle w:val="normal0"/>
        <w:pBdr>
          <w:top w:val="nil"/>
          <w:left w:val="nil"/>
          <w:bottom w:val="nil"/>
          <w:right w:val="nil"/>
          <w:between w:val="nil"/>
        </w:pBdr>
        <w:rPr>
          <w:b/>
          <w:color w:val="333333"/>
        </w:rPr>
      </w:pPr>
      <w:r>
        <w:rPr>
          <w:b/>
          <w:color w:val="333333"/>
        </w:rPr>
        <w:t>Professional development for staff and faculty includes, but is not limited to:</w:t>
      </w:r>
    </w:p>
    <w:p w:rsidR="00AA6B87" w:rsidRDefault="008C2682">
      <w:pPr>
        <w:pStyle w:val="normal0"/>
        <w:numPr>
          <w:ilvl w:val="0"/>
          <w:numId w:val="4"/>
        </w:numPr>
        <w:pBdr>
          <w:top w:val="nil"/>
          <w:left w:val="nil"/>
          <w:bottom w:val="nil"/>
          <w:right w:val="nil"/>
          <w:between w:val="nil"/>
        </w:pBdr>
        <w:rPr>
          <w:color w:val="333333"/>
        </w:rPr>
      </w:pPr>
      <w:r>
        <w:rPr>
          <w:color w:val="333333"/>
        </w:rPr>
        <w:t>IB Middle Years Programme Level I, II and III training</w:t>
      </w:r>
    </w:p>
    <w:p w:rsidR="00AA6B87" w:rsidRDefault="008C2682">
      <w:pPr>
        <w:pStyle w:val="normal0"/>
        <w:numPr>
          <w:ilvl w:val="0"/>
          <w:numId w:val="4"/>
        </w:numPr>
        <w:pBdr>
          <w:top w:val="nil"/>
          <w:left w:val="nil"/>
          <w:bottom w:val="nil"/>
          <w:right w:val="nil"/>
          <w:between w:val="nil"/>
        </w:pBdr>
        <w:rPr>
          <w:color w:val="333333"/>
        </w:rPr>
      </w:pPr>
      <w:r>
        <w:rPr>
          <w:color w:val="333333"/>
        </w:rPr>
        <w:t>Thinking Maps</w:t>
      </w:r>
    </w:p>
    <w:p w:rsidR="00AA6B87" w:rsidRDefault="008C2682">
      <w:pPr>
        <w:pStyle w:val="normal0"/>
        <w:numPr>
          <w:ilvl w:val="0"/>
          <w:numId w:val="4"/>
        </w:numPr>
        <w:pBdr>
          <w:top w:val="nil"/>
          <w:left w:val="nil"/>
          <w:bottom w:val="nil"/>
          <w:right w:val="nil"/>
          <w:between w:val="nil"/>
        </w:pBdr>
        <w:rPr>
          <w:color w:val="333333"/>
        </w:rPr>
      </w:pPr>
      <w:r>
        <w:rPr>
          <w:color w:val="333333"/>
        </w:rPr>
        <w:t>Teacher Education Support System (T.E.S.S.)</w:t>
      </w:r>
    </w:p>
    <w:p w:rsidR="00AA6B87" w:rsidRDefault="008C2682">
      <w:pPr>
        <w:pStyle w:val="normal0"/>
        <w:numPr>
          <w:ilvl w:val="0"/>
          <w:numId w:val="4"/>
        </w:numPr>
        <w:pBdr>
          <w:top w:val="nil"/>
          <w:left w:val="nil"/>
          <w:bottom w:val="nil"/>
          <w:right w:val="nil"/>
          <w:between w:val="nil"/>
        </w:pBdr>
        <w:rPr>
          <w:color w:val="333333"/>
        </w:rPr>
      </w:pPr>
      <w:r>
        <w:rPr>
          <w:color w:val="333333"/>
        </w:rPr>
        <w:t>Ongoing PD to support MYP practices and philosophy provided by MYP coordinator</w:t>
      </w:r>
    </w:p>
    <w:p w:rsidR="00AA6B87" w:rsidRDefault="008C2682">
      <w:pPr>
        <w:pStyle w:val="normal0"/>
        <w:numPr>
          <w:ilvl w:val="0"/>
          <w:numId w:val="4"/>
        </w:numPr>
        <w:pBdr>
          <w:top w:val="nil"/>
          <w:left w:val="nil"/>
          <w:bottom w:val="nil"/>
          <w:right w:val="nil"/>
          <w:between w:val="nil"/>
        </w:pBdr>
        <w:rPr>
          <w:color w:val="333333"/>
        </w:rPr>
      </w:pPr>
      <w:r>
        <w:rPr>
          <w:color w:val="333333"/>
        </w:rPr>
        <w:t>Weekly subject level collaboration for planning and reflecting on units of inquiry</w:t>
      </w:r>
    </w:p>
    <w:p w:rsidR="00AA6B87" w:rsidRDefault="00AA6B87">
      <w:pPr>
        <w:pStyle w:val="normal0"/>
        <w:pBdr>
          <w:top w:val="nil"/>
          <w:left w:val="nil"/>
          <w:bottom w:val="nil"/>
          <w:right w:val="nil"/>
          <w:between w:val="nil"/>
        </w:pBdr>
        <w:rPr>
          <w:b/>
        </w:rPr>
      </w:pPr>
    </w:p>
    <w:p w:rsidR="00AA6B87" w:rsidRDefault="00AA6B87">
      <w:pPr>
        <w:pStyle w:val="normal0"/>
        <w:pBdr>
          <w:top w:val="nil"/>
          <w:left w:val="nil"/>
          <w:bottom w:val="nil"/>
          <w:right w:val="nil"/>
          <w:between w:val="nil"/>
        </w:pBdr>
        <w:rPr>
          <w:b/>
        </w:rPr>
      </w:pPr>
    </w:p>
    <w:p w:rsidR="00AA6B87" w:rsidRDefault="008C2682">
      <w:pPr>
        <w:pStyle w:val="normal0"/>
        <w:pBdr>
          <w:top w:val="nil"/>
          <w:left w:val="nil"/>
          <w:bottom w:val="nil"/>
          <w:right w:val="nil"/>
          <w:between w:val="nil"/>
        </w:pBdr>
        <w:rPr>
          <w:b/>
        </w:rPr>
      </w:pPr>
      <w:r>
        <w:rPr>
          <w:b/>
        </w:rPr>
        <w:t>Review of Assessment Policy and Practices</w:t>
      </w:r>
    </w:p>
    <w:p w:rsidR="00AA6B87" w:rsidRDefault="00AA6B87">
      <w:pPr>
        <w:pStyle w:val="normal0"/>
        <w:pBdr>
          <w:top w:val="nil"/>
          <w:left w:val="nil"/>
          <w:bottom w:val="nil"/>
          <w:right w:val="nil"/>
          <w:between w:val="nil"/>
        </w:pBdr>
        <w:jc w:val="center"/>
        <w:rPr>
          <w:b/>
        </w:rPr>
      </w:pPr>
    </w:p>
    <w:p w:rsidR="00AA6B87" w:rsidRDefault="008C2682">
      <w:pPr>
        <w:pStyle w:val="normal0"/>
        <w:pBdr>
          <w:top w:val="nil"/>
          <w:left w:val="nil"/>
          <w:bottom w:val="nil"/>
          <w:right w:val="nil"/>
          <w:between w:val="nil"/>
        </w:pBdr>
      </w:pPr>
      <w:r>
        <w:t>At Edgewood Schools, language is assessed for different purposes using varied strategies and tools, as stated in our Assessment Policy.  Assessment tools include, but are not limited to:</w:t>
      </w:r>
    </w:p>
    <w:p w:rsidR="00AA6B87" w:rsidRDefault="00AA6B87">
      <w:pPr>
        <w:pStyle w:val="normal0"/>
        <w:pBdr>
          <w:top w:val="nil"/>
          <w:left w:val="nil"/>
          <w:bottom w:val="nil"/>
          <w:right w:val="nil"/>
          <w:between w:val="nil"/>
        </w:pBdr>
      </w:pPr>
    </w:p>
    <w:p w:rsidR="00AA6B87" w:rsidRDefault="008C2682">
      <w:pPr>
        <w:pStyle w:val="normal0"/>
        <w:numPr>
          <w:ilvl w:val="0"/>
          <w:numId w:val="8"/>
        </w:numPr>
        <w:pBdr>
          <w:top w:val="nil"/>
          <w:left w:val="nil"/>
          <w:bottom w:val="nil"/>
          <w:right w:val="nil"/>
          <w:between w:val="nil"/>
        </w:pBdr>
      </w:pPr>
      <w:r>
        <w:t>Rubrics</w:t>
      </w:r>
    </w:p>
    <w:p w:rsidR="00AA6B87" w:rsidRDefault="008C2682">
      <w:pPr>
        <w:pStyle w:val="normal0"/>
        <w:numPr>
          <w:ilvl w:val="0"/>
          <w:numId w:val="8"/>
        </w:numPr>
        <w:pBdr>
          <w:top w:val="nil"/>
          <w:left w:val="nil"/>
          <w:bottom w:val="nil"/>
          <w:right w:val="nil"/>
          <w:between w:val="nil"/>
        </w:pBdr>
      </w:pPr>
      <w:r>
        <w:t>Interim Assessments / District Benchmarks</w:t>
      </w:r>
    </w:p>
    <w:p w:rsidR="00AA6B87" w:rsidRDefault="008C2682">
      <w:pPr>
        <w:pStyle w:val="normal0"/>
        <w:numPr>
          <w:ilvl w:val="0"/>
          <w:numId w:val="8"/>
        </w:numPr>
        <w:pBdr>
          <w:top w:val="nil"/>
          <w:left w:val="nil"/>
          <w:bottom w:val="nil"/>
          <w:right w:val="nil"/>
          <w:between w:val="nil"/>
        </w:pBdr>
      </w:pPr>
      <w:r>
        <w:t>Anecdotal records</w:t>
      </w:r>
    </w:p>
    <w:p w:rsidR="00AA6B87" w:rsidRDefault="008C2682">
      <w:pPr>
        <w:pStyle w:val="normal0"/>
        <w:numPr>
          <w:ilvl w:val="0"/>
          <w:numId w:val="8"/>
        </w:numPr>
        <w:pBdr>
          <w:top w:val="nil"/>
          <w:left w:val="nil"/>
          <w:bottom w:val="nil"/>
          <w:right w:val="nil"/>
          <w:between w:val="nil"/>
        </w:pBdr>
      </w:pPr>
      <w:r>
        <w:t>Portfolios</w:t>
      </w:r>
    </w:p>
    <w:p w:rsidR="00AA6B87" w:rsidRDefault="008C2682">
      <w:pPr>
        <w:pStyle w:val="normal0"/>
        <w:numPr>
          <w:ilvl w:val="0"/>
          <w:numId w:val="8"/>
        </w:numPr>
        <w:pBdr>
          <w:top w:val="nil"/>
          <w:left w:val="nil"/>
          <w:bottom w:val="nil"/>
          <w:right w:val="nil"/>
          <w:between w:val="nil"/>
        </w:pBdr>
      </w:pPr>
      <w:r>
        <w:t>Writing Samples/Portfolios</w:t>
      </w:r>
    </w:p>
    <w:p w:rsidR="00AA6B87" w:rsidRDefault="008C2682">
      <w:pPr>
        <w:pStyle w:val="normal0"/>
        <w:numPr>
          <w:ilvl w:val="0"/>
          <w:numId w:val="8"/>
        </w:numPr>
        <w:pBdr>
          <w:top w:val="nil"/>
          <w:left w:val="nil"/>
          <w:bottom w:val="nil"/>
          <w:right w:val="nil"/>
          <w:between w:val="nil"/>
        </w:pBdr>
      </w:pPr>
      <w:r>
        <w:t>Illuminate</w:t>
      </w:r>
    </w:p>
    <w:p w:rsidR="00AA6B87" w:rsidRDefault="008C2682">
      <w:pPr>
        <w:pStyle w:val="normal0"/>
        <w:numPr>
          <w:ilvl w:val="0"/>
          <w:numId w:val="8"/>
        </w:numPr>
        <w:pBdr>
          <w:top w:val="nil"/>
          <w:left w:val="nil"/>
          <w:bottom w:val="nil"/>
          <w:right w:val="nil"/>
          <w:between w:val="nil"/>
        </w:pBdr>
      </w:pPr>
      <w:r>
        <w:t>Lexia</w:t>
      </w:r>
    </w:p>
    <w:p w:rsidR="00AA6B87" w:rsidRDefault="008C2682">
      <w:pPr>
        <w:pStyle w:val="normal0"/>
        <w:numPr>
          <w:ilvl w:val="0"/>
          <w:numId w:val="8"/>
        </w:numPr>
        <w:pBdr>
          <w:top w:val="nil"/>
          <w:left w:val="nil"/>
          <w:bottom w:val="nil"/>
          <w:right w:val="nil"/>
          <w:between w:val="nil"/>
        </w:pBdr>
      </w:pPr>
      <w:commentRangeStart w:id="0"/>
      <w:r>
        <w:t>SIPPS</w:t>
      </w:r>
    </w:p>
    <w:p w:rsidR="00AA6B87" w:rsidRDefault="008C2682">
      <w:pPr>
        <w:pStyle w:val="normal0"/>
        <w:numPr>
          <w:ilvl w:val="0"/>
          <w:numId w:val="8"/>
        </w:numPr>
        <w:pBdr>
          <w:top w:val="nil"/>
          <w:left w:val="nil"/>
          <w:bottom w:val="nil"/>
          <w:right w:val="nil"/>
          <w:between w:val="nil"/>
        </w:pBdr>
      </w:pPr>
      <w:r>
        <w:t>DIBELS</w:t>
      </w:r>
      <w:commentRangeEnd w:id="0"/>
      <w:r>
        <w:commentReference w:id="0"/>
      </w:r>
    </w:p>
    <w:p w:rsidR="00AA6B87" w:rsidRDefault="008C2682">
      <w:pPr>
        <w:pStyle w:val="normal0"/>
        <w:numPr>
          <w:ilvl w:val="0"/>
          <w:numId w:val="8"/>
        </w:numPr>
        <w:pBdr>
          <w:top w:val="nil"/>
          <w:left w:val="nil"/>
          <w:bottom w:val="nil"/>
          <w:right w:val="nil"/>
          <w:between w:val="nil"/>
        </w:pBdr>
      </w:pPr>
      <w:r>
        <w:lastRenderedPageBreak/>
        <w:t>CAASPP</w:t>
      </w:r>
    </w:p>
    <w:p w:rsidR="00AA6B87" w:rsidRDefault="008C2682">
      <w:pPr>
        <w:pStyle w:val="normal0"/>
        <w:numPr>
          <w:ilvl w:val="0"/>
          <w:numId w:val="8"/>
        </w:numPr>
        <w:pBdr>
          <w:top w:val="nil"/>
          <w:left w:val="nil"/>
          <w:bottom w:val="nil"/>
          <w:right w:val="nil"/>
          <w:between w:val="nil"/>
        </w:pBdr>
      </w:pPr>
      <w:r>
        <w:t>LPAC</w:t>
      </w:r>
    </w:p>
    <w:p w:rsidR="00AA6B87" w:rsidRDefault="008C2682">
      <w:pPr>
        <w:pStyle w:val="normal0"/>
        <w:numPr>
          <w:ilvl w:val="0"/>
          <w:numId w:val="8"/>
        </w:numPr>
        <w:pBdr>
          <w:top w:val="nil"/>
          <w:left w:val="nil"/>
          <w:bottom w:val="nil"/>
          <w:right w:val="nil"/>
          <w:between w:val="nil"/>
        </w:pBdr>
      </w:pPr>
      <w:r>
        <w:t>PSAT</w:t>
      </w:r>
    </w:p>
    <w:p w:rsidR="00AA6B87" w:rsidRDefault="008C2682">
      <w:pPr>
        <w:pStyle w:val="normal0"/>
        <w:numPr>
          <w:ilvl w:val="0"/>
          <w:numId w:val="8"/>
        </w:numPr>
        <w:pBdr>
          <w:top w:val="nil"/>
          <w:left w:val="nil"/>
          <w:bottom w:val="nil"/>
          <w:right w:val="nil"/>
          <w:between w:val="nil"/>
        </w:pBdr>
      </w:pPr>
      <w:r>
        <w:t>Oral Presentations (IOPs &amp; IOCs)</w:t>
      </w:r>
    </w:p>
    <w:p w:rsidR="00AA6B87" w:rsidRDefault="008C2682">
      <w:pPr>
        <w:pStyle w:val="normal0"/>
        <w:numPr>
          <w:ilvl w:val="0"/>
          <w:numId w:val="8"/>
        </w:numPr>
        <w:pBdr>
          <w:top w:val="nil"/>
          <w:left w:val="nil"/>
          <w:bottom w:val="nil"/>
          <w:right w:val="nil"/>
          <w:between w:val="nil"/>
        </w:pBdr>
      </w:pPr>
      <w:r>
        <w:t>Curriculum Assessments / Common Assessments</w:t>
      </w:r>
    </w:p>
    <w:p w:rsidR="00AA6B87" w:rsidRDefault="008C2682">
      <w:pPr>
        <w:pStyle w:val="normal0"/>
        <w:numPr>
          <w:ilvl w:val="0"/>
          <w:numId w:val="8"/>
        </w:numPr>
        <w:pBdr>
          <w:top w:val="nil"/>
          <w:left w:val="nil"/>
          <w:bottom w:val="nil"/>
          <w:right w:val="nil"/>
          <w:between w:val="nil"/>
        </w:pBdr>
      </w:pPr>
      <w:r>
        <w:t>Student Reflections &amp; Evaluations</w:t>
      </w:r>
    </w:p>
    <w:p w:rsidR="00AA6B87" w:rsidRDefault="008C2682">
      <w:pPr>
        <w:pStyle w:val="normal0"/>
        <w:numPr>
          <w:ilvl w:val="0"/>
          <w:numId w:val="8"/>
        </w:numPr>
        <w:pBdr>
          <w:top w:val="nil"/>
          <w:left w:val="nil"/>
          <w:bottom w:val="nil"/>
          <w:right w:val="nil"/>
          <w:between w:val="nil"/>
        </w:pBdr>
      </w:pPr>
      <w:r>
        <w:t>Observations</w:t>
      </w:r>
    </w:p>
    <w:p w:rsidR="00AA6B87" w:rsidRDefault="008C2682">
      <w:pPr>
        <w:pStyle w:val="normal0"/>
        <w:numPr>
          <w:ilvl w:val="0"/>
          <w:numId w:val="8"/>
        </w:numPr>
        <w:pBdr>
          <w:top w:val="nil"/>
          <w:left w:val="nil"/>
          <w:bottom w:val="nil"/>
          <w:right w:val="nil"/>
          <w:between w:val="nil"/>
        </w:pBdr>
      </w:pPr>
      <w:r>
        <w:t>Discussion (Socratic Seminars &amp;</w:t>
      </w:r>
      <w:r>
        <w:t xml:space="preserve"> Literature Circles)</w:t>
      </w:r>
    </w:p>
    <w:p w:rsidR="00AA6B87" w:rsidRDefault="008C2682">
      <w:pPr>
        <w:pStyle w:val="normal0"/>
        <w:numPr>
          <w:ilvl w:val="0"/>
          <w:numId w:val="8"/>
        </w:numPr>
        <w:pBdr>
          <w:top w:val="nil"/>
          <w:left w:val="nil"/>
          <w:bottom w:val="nil"/>
          <w:right w:val="nil"/>
          <w:between w:val="nil"/>
        </w:pBdr>
      </w:pPr>
      <w:r>
        <w:t>Achieve 3000</w:t>
      </w:r>
    </w:p>
    <w:p w:rsidR="00AA6B87" w:rsidRDefault="00AA6B87">
      <w:pPr>
        <w:pStyle w:val="normal0"/>
        <w:pBdr>
          <w:top w:val="nil"/>
          <w:left w:val="nil"/>
          <w:bottom w:val="nil"/>
          <w:right w:val="nil"/>
          <w:between w:val="nil"/>
        </w:pBdr>
      </w:pPr>
    </w:p>
    <w:p w:rsidR="00AA6B87" w:rsidRDefault="008C2682">
      <w:pPr>
        <w:pStyle w:val="normal0"/>
        <w:pBdr>
          <w:top w:val="nil"/>
          <w:left w:val="nil"/>
          <w:bottom w:val="nil"/>
          <w:right w:val="nil"/>
          <w:between w:val="nil"/>
        </w:pBdr>
      </w:pPr>
      <w:r>
        <w:t>The Language Policy will be reviewed and assessed annually by the staff to reflect any changes made to the school’s language profile.</w:t>
      </w:r>
    </w:p>
    <w:p w:rsidR="00AA6B87" w:rsidRDefault="00AA6B87">
      <w:pPr>
        <w:pStyle w:val="normal0"/>
        <w:pBdr>
          <w:top w:val="nil"/>
          <w:left w:val="nil"/>
          <w:bottom w:val="nil"/>
          <w:right w:val="nil"/>
          <w:between w:val="nil"/>
        </w:pBdr>
      </w:pPr>
    </w:p>
    <w:p w:rsidR="00AA6B87" w:rsidRDefault="008C2682">
      <w:pPr>
        <w:pStyle w:val="normal0"/>
        <w:pBdr>
          <w:top w:val="nil"/>
          <w:left w:val="nil"/>
          <w:bottom w:val="nil"/>
          <w:right w:val="nil"/>
          <w:between w:val="nil"/>
        </w:pBdr>
      </w:pPr>
      <w:r>
        <w:t>* November 2017 - ASL requirements included because ASL is no longer an ROP class.</w:t>
      </w:r>
    </w:p>
    <w:p w:rsidR="00AA6B87" w:rsidRDefault="00AA6B87">
      <w:pPr>
        <w:pStyle w:val="normal0"/>
        <w:pBdr>
          <w:top w:val="nil"/>
          <w:left w:val="nil"/>
          <w:bottom w:val="nil"/>
          <w:right w:val="nil"/>
          <w:between w:val="nil"/>
        </w:pBdr>
        <w:rPr>
          <w:b/>
        </w:rPr>
      </w:pPr>
    </w:p>
    <w:p w:rsidR="00AA6B87" w:rsidRDefault="008C2682">
      <w:pPr>
        <w:pStyle w:val="normal0"/>
        <w:pBdr>
          <w:top w:val="nil"/>
          <w:left w:val="nil"/>
          <w:bottom w:val="nil"/>
          <w:right w:val="nil"/>
          <w:between w:val="nil"/>
        </w:pBdr>
        <w:rPr>
          <w:b/>
        </w:rPr>
      </w:pPr>
      <w:r>
        <w:rPr>
          <w:b/>
        </w:rPr>
        <w:t>Re</w:t>
      </w:r>
      <w:r>
        <w:rPr>
          <w:b/>
        </w:rPr>
        <w:t>ferences</w:t>
      </w:r>
    </w:p>
    <w:p w:rsidR="00AA6B87" w:rsidRDefault="008C2682">
      <w:pPr>
        <w:pStyle w:val="normal0"/>
        <w:pBdr>
          <w:top w:val="nil"/>
          <w:left w:val="nil"/>
          <w:bottom w:val="nil"/>
          <w:right w:val="nil"/>
          <w:between w:val="nil"/>
        </w:pBdr>
      </w:pPr>
      <w:r>
        <w:t>Works cited:</w:t>
      </w:r>
    </w:p>
    <w:p w:rsidR="00AA6B87" w:rsidRDefault="00AA6B87">
      <w:pPr>
        <w:pStyle w:val="normal0"/>
        <w:pBdr>
          <w:top w:val="nil"/>
          <w:left w:val="nil"/>
          <w:bottom w:val="nil"/>
          <w:right w:val="nil"/>
          <w:between w:val="nil"/>
        </w:pBdr>
      </w:pPr>
    </w:p>
    <w:p w:rsidR="00AA6B87" w:rsidRDefault="008C2682">
      <w:pPr>
        <w:pStyle w:val="normal0"/>
        <w:pBdr>
          <w:top w:val="nil"/>
          <w:left w:val="nil"/>
          <w:bottom w:val="nil"/>
          <w:right w:val="nil"/>
          <w:between w:val="nil"/>
        </w:pBdr>
      </w:pPr>
      <w:r>
        <w:t>Guidelines for Developing a School Language Policy; IBO (2009).</w:t>
      </w:r>
    </w:p>
    <w:p w:rsidR="00AA6B87" w:rsidRDefault="00AA6B87">
      <w:pPr>
        <w:pStyle w:val="normal0"/>
        <w:pBdr>
          <w:top w:val="nil"/>
          <w:left w:val="nil"/>
          <w:bottom w:val="nil"/>
          <w:right w:val="nil"/>
          <w:between w:val="nil"/>
        </w:pBdr>
      </w:pPr>
    </w:p>
    <w:p w:rsidR="00AA6B87" w:rsidRDefault="008C2682">
      <w:pPr>
        <w:pStyle w:val="normal0"/>
        <w:pBdr>
          <w:top w:val="nil"/>
          <w:left w:val="nil"/>
          <w:bottom w:val="nil"/>
          <w:right w:val="nil"/>
          <w:between w:val="nil"/>
        </w:pBdr>
        <w:rPr>
          <w:color w:val="333333"/>
        </w:rPr>
      </w:pPr>
      <w:r>
        <w:t>Learning in a language other than mother tongue in IB programmes; IBO (2009).</w:t>
      </w:r>
    </w:p>
    <w:p w:rsidR="00AA6B87" w:rsidRDefault="00AA6B87">
      <w:pPr>
        <w:pStyle w:val="normal0"/>
        <w:pBdr>
          <w:top w:val="nil"/>
          <w:left w:val="nil"/>
          <w:bottom w:val="nil"/>
          <w:right w:val="nil"/>
          <w:between w:val="nil"/>
        </w:pBdr>
      </w:pPr>
    </w:p>
    <w:p w:rsidR="00AA6B87" w:rsidRDefault="008C2682">
      <w:pPr>
        <w:pStyle w:val="normal0"/>
        <w:pBdr>
          <w:top w:val="nil"/>
          <w:left w:val="nil"/>
          <w:bottom w:val="nil"/>
          <w:right w:val="nil"/>
          <w:between w:val="nil"/>
        </w:pBdr>
      </w:pPr>
      <w:r>
        <w:t>International Baccalaureate Organization. MYP: From Principles into Practice. Cardiff, Wa</w:t>
      </w:r>
      <w:r>
        <w:t>les: Peterson House,</w:t>
      </w:r>
    </w:p>
    <w:p w:rsidR="00AA6B87" w:rsidRDefault="008C2682">
      <w:pPr>
        <w:pStyle w:val="normal0"/>
        <w:pBdr>
          <w:top w:val="nil"/>
          <w:left w:val="nil"/>
          <w:bottom w:val="nil"/>
          <w:right w:val="nil"/>
          <w:between w:val="nil"/>
        </w:pBdr>
        <w:ind w:firstLine="720"/>
      </w:pPr>
      <w:r>
        <w:t xml:space="preserve"> 2014. Print.</w:t>
      </w:r>
    </w:p>
    <w:p w:rsidR="00AA6B87" w:rsidRDefault="00AA6B87">
      <w:pPr>
        <w:pStyle w:val="normal0"/>
        <w:pBdr>
          <w:top w:val="nil"/>
          <w:left w:val="nil"/>
          <w:bottom w:val="nil"/>
          <w:right w:val="nil"/>
          <w:between w:val="nil"/>
        </w:pBdr>
      </w:pPr>
    </w:p>
    <w:p w:rsidR="00AA6B87" w:rsidRDefault="008C2682">
      <w:pPr>
        <w:pStyle w:val="normal0"/>
        <w:pBdr>
          <w:top w:val="nil"/>
          <w:left w:val="nil"/>
          <w:bottom w:val="nil"/>
          <w:right w:val="nil"/>
          <w:between w:val="nil"/>
        </w:pBdr>
      </w:pPr>
      <w:r>
        <w:t>International Baccalaureate Organization. Language and Learning in IB Programmes. Cardiff, Wales:</w:t>
      </w:r>
    </w:p>
    <w:p w:rsidR="00AA6B87" w:rsidRDefault="008C2682">
      <w:pPr>
        <w:pStyle w:val="normal0"/>
        <w:pBdr>
          <w:top w:val="nil"/>
          <w:left w:val="nil"/>
          <w:bottom w:val="nil"/>
          <w:right w:val="nil"/>
          <w:between w:val="nil"/>
        </w:pBdr>
        <w:ind w:firstLine="720"/>
      </w:pPr>
      <w:r>
        <w:t xml:space="preserve"> International Baccalaureate Organization, 2011. Print.</w:t>
      </w:r>
    </w:p>
    <w:p w:rsidR="00AA6B87" w:rsidRDefault="00AA6B87">
      <w:pPr>
        <w:pStyle w:val="normal0"/>
        <w:pBdr>
          <w:top w:val="nil"/>
          <w:left w:val="nil"/>
          <w:bottom w:val="nil"/>
          <w:right w:val="nil"/>
          <w:between w:val="nil"/>
        </w:pBdr>
      </w:pPr>
    </w:p>
    <w:p w:rsidR="00AA6B87" w:rsidRDefault="008C2682">
      <w:pPr>
        <w:pStyle w:val="normal0"/>
        <w:pBdr>
          <w:top w:val="nil"/>
          <w:left w:val="nil"/>
          <w:bottom w:val="nil"/>
          <w:right w:val="nil"/>
          <w:between w:val="nil"/>
        </w:pBdr>
      </w:pPr>
      <w:r>
        <w:t>International Baccalaureate Organization. Learning in a Language Other than Mother Tongue in IB</w:t>
      </w:r>
    </w:p>
    <w:p w:rsidR="00AA6B87" w:rsidRDefault="008C2682">
      <w:pPr>
        <w:pStyle w:val="normal0"/>
        <w:pBdr>
          <w:top w:val="nil"/>
          <w:left w:val="nil"/>
          <w:bottom w:val="nil"/>
          <w:right w:val="nil"/>
          <w:between w:val="nil"/>
        </w:pBdr>
        <w:ind w:firstLine="720"/>
      </w:pPr>
      <w:r>
        <w:t xml:space="preserve"> Programmes. Cardiff, Wales: International Baccalaureate Organization, 2008. Print.</w:t>
      </w:r>
    </w:p>
    <w:p w:rsidR="00AA6B87" w:rsidRDefault="00AA6B87">
      <w:pPr>
        <w:pStyle w:val="normal0"/>
        <w:pBdr>
          <w:top w:val="nil"/>
          <w:left w:val="nil"/>
          <w:bottom w:val="nil"/>
          <w:right w:val="nil"/>
          <w:between w:val="nil"/>
        </w:pBdr>
      </w:pPr>
    </w:p>
    <w:p w:rsidR="00AA6B87" w:rsidRDefault="008C2682">
      <w:pPr>
        <w:pStyle w:val="normal0"/>
        <w:pBdr>
          <w:top w:val="nil"/>
          <w:left w:val="nil"/>
          <w:bottom w:val="nil"/>
          <w:right w:val="nil"/>
          <w:between w:val="nil"/>
        </w:pBdr>
      </w:pPr>
      <w:r>
        <w:t>International Baccalaureate Organization. Towards a Continuum of Internatio</w:t>
      </w:r>
      <w:r>
        <w:t>nal Education: Primary Years</w:t>
      </w:r>
    </w:p>
    <w:p w:rsidR="00AA6B87" w:rsidRDefault="008C2682">
      <w:pPr>
        <w:pStyle w:val="normal0"/>
        <w:pBdr>
          <w:top w:val="nil"/>
          <w:left w:val="nil"/>
          <w:bottom w:val="nil"/>
          <w:right w:val="nil"/>
          <w:between w:val="nil"/>
        </w:pBdr>
        <w:ind w:firstLine="720"/>
      </w:pPr>
      <w:r>
        <w:t xml:space="preserve"> Programme, Middle Years Programme and Diploma Programme. Cardiff, Wales: International</w:t>
      </w:r>
    </w:p>
    <w:p w:rsidR="00AA6B87" w:rsidRDefault="008C2682">
      <w:pPr>
        <w:pStyle w:val="normal0"/>
        <w:pBdr>
          <w:top w:val="nil"/>
          <w:left w:val="nil"/>
          <w:bottom w:val="nil"/>
          <w:right w:val="nil"/>
          <w:between w:val="nil"/>
        </w:pBdr>
        <w:ind w:left="720"/>
      </w:pPr>
      <w:r>
        <w:t xml:space="preserve"> Baccalaureate Organization, 2008. Print.</w:t>
      </w:r>
    </w:p>
    <w:p w:rsidR="00AA6B87" w:rsidRDefault="00AA6B87">
      <w:pPr>
        <w:pStyle w:val="normal0"/>
        <w:pBdr>
          <w:top w:val="nil"/>
          <w:left w:val="nil"/>
          <w:bottom w:val="nil"/>
          <w:right w:val="nil"/>
          <w:between w:val="nil"/>
        </w:pBdr>
      </w:pPr>
    </w:p>
    <w:p w:rsidR="00AA6B87" w:rsidRDefault="008C2682">
      <w:pPr>
        <w:pStyle w:val="normal0"/>
        <w:pBdr>
          <w:top w:val="nil"/>
          <w:left w:val="nil"/>
          <w:bottom w:val="nil"/>
          <w:right w:val="nil"/>
          <w:between w:val="nil"/>
        </w:pBdr>
      </w:pPr>
      <w:r>
        <w:t>International Baccalaureate Organization. Language and Learning in IB Programmes. Cardiff, Wales:</w:t>
      </w:r>
    </w:p>
    <w:p w:rsidR="00AA6B87" w:rsidRDefault="008C2682">
      <w:pPr>
        <w:pStyle w:val="normal0"/>
        <w:pBdr>
          <w:top w:val="nil"/>
          <w:left w:val="nil"/>
          <w:bottom w:val="nil"/>
          <w:right w:val="nil"/>
          <w:between w:val="nil"/>
        </w:pBdr>
        <w:ind w:firstLine="720"/>
      </w:pPr>
      <w:r>
        <w:t xml:space="preserve"> International Baccalaureate Organization, 2011. Print.</w:t>
      </w:r>
    </w:p>
    <w:p w:rsidR="00AA6B87" w:rsidRDefault="00AA6B87">
      <w:pPr>
        <w:pStyle w:val="normal0"/>
        <w:pBdr>
          <w:top w:val="nil"/>
          <w:left w:val="nil"/>
          <w:bottom w:val="nil"/>
          <w:right w:val="nil"/>
          <w:between w:val="nil"/>
        </w:pBdr>
      </w:pPr>
    </w:p>
    <w:p w:rsidR="00AA6B87" w:rsidRDefault="008C2682">
      <w:pPr>
        <w:pStyle w:val="normal0"/>
        <w:pBdr>
          <w:top w:val="nil"/>
          <w:left w:val="nil"/>
          <w:bottom w:val="nil"/>
          <w:right w:val="nil"/>
          <w:between w:val="nil"/>
        </w:pBdr>
      </w:pPr>
      <w:r>
        <w:t>http://languagedevelopment.tripod.com/id2.html.</w:t>
      </w:r>
    </w:p>
    <w:p w:rsidR="00AA6B87" w:rsidRDefault="00AA6B87">
      <w:pPr>
        <w:pStyle w:val="normal0"/>
        <w:pBdr>
          <w:top w:val="nil"/>
          <w:left w:val="nil"/>
          <w:bottom w:val="nil"/>
          <w:right w:val="nil"/>
          <w:between w:val="nil"/>
        </w:pBdr>
      </w:pPr>
    </w:p>
    <w:p w:rsidR="00AA6B87" w:rsidRDefault="008C2682">
      <w:pPr>
        <w:pStyle w:val="normal0"/>
        <w:pBdr>
          <w:top w:val="nil"/>
          <w:left w:val="nil"/>
          <w:bottom w:val="nil"/>
          <w:right w:val="nil"/>
          <w:between w:val="nil"/>
        </w:pBdr>
      </w:pPr>
      <w:r>
        <w:t>Revised by Language and Literature Department November 2016</w:t>
      </w:r>
    </w:p>
    <w:p w:rsidR="00AA6B87" w:rsidRDefault="008C2682">
      <w:pPr>
        <w:pStyle w:val="normal0"/>
        <w:pBdr>
          <w:top w:val="nil"/>
          <w:left w:val="nil"/>
          <w:bottom w:val="nil"/>
          <w:right w:val="nil"/>
          <w:between w:val="nil"/>
        </w:pBdr>
      </w:pPr>
      <w:r>
        <w:t>Revised by Language Acquisition Department November 2016</w:t>
      </w:r>
    </w:p>
    <w:p w:rsidR="00AA6B87" w:rsidRDefault="008C2682">
      <w:pPr>
        <w:pStyle w:val="normal0"/>
        <w:pBdr>
          <w:top w:val="nil"/>
          <w:left w:val="nil"/>
          <w:bottom w:val="nil"/>
          <w:right w:val="nil"/>
          <w:between w:val="nil"/>
        </w:pBdr>
      </w:pPr>
      <w:r>
        <w:t>Revised by IB Steering Committee October 2018</w:t>
      </w:r>
    </w:p>
    <w:p w:rsidR="00AA6B87" w:rsidRDefault="008C2682">
      <w:pPr>
        <w:pStyle w:val="normal0"/>
        <w:pBdr>
          <w:top w:val="nil"/>
          <w:left w:val="nil"/>
          <w:bottom w:val="nil"/>
          <w:right w:val="nil"/>
          <w:between w:val="nil"/>
        </w:pBdr>
      </w:pPr>
      <w:r>
        <w:t>Revised by Language Acquisition Department October 2018</w:t>
      </w:r>
    </w:p>
    <w:p w:rsidR="00AA6B87" w:rsidRDefault="008C2682">
      <w:pPr>
        <w:pStyle w:val="normal0"/>
        <w:pBdr>
          <w:top w:val="nil"/>
          <w:left w:val="nil"/>
          <w:bottom w:val="nil"/>
          <w:right w:val="nil"/>
          <w:between w:val="nil"/>
        </w:pBdr>
      </w:pPr>
      <w:r>
        <w:t>Reviewed and revised by IB Steering C</w:t>
      </w:r>
      <w:r>
        <w:t>ommittee May 1, 2019</w:t>
      </w:r>
    </w:p>
    <w:p w:rsidR="00AA6B87" w:rsidRDefault="00AA6B87">
      <w:pPr>
        <w:pStyle w:val="normal0"/>
        <w:pBdr>
          <w:top w:val="nil"/>
          <w:left w:val="nil"/>
          <w:bottom w:val="nil"/>
          <w:right w:val="nil"/>
          <w:between w:val="nil"/>
        </w:pBdr>
      </w:pPr>
    </w:p>
    <w:sectPr w:rsidR="00AA6B87" w:rsidSect="00F41C0B">
      <w:headerReference w:type="default" r:id="rId8"/>
      <w:pgSz w:w="12240" w:h="15840"/>
      <w:pgMar w:top="720" w:right="720" w:bottom="720" w:left="720" w:header="0" w:footer="720" w:gutter="0"/>
      <w:pgNumType w:start="1"/>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ennifer Zampiello" w:date="2019-05-01T23:07:00Z" w:initials="">
    <w:p w:rsidR="00AA6B87" w:rsidRDefault="008C2682">
      <w:pPr>
        <w:pStyle w:val="normal0"/>
        <w:widowControl w:val="0"/>
        <w:pBdr>
          <w:top w:val="nil"/>
          <w:left w:val="nil"/>
          <w:bottom w:val="nil"/>
          <w:right w:val="nil"/>
          <w:between w:val="nil"/>
        </w:pBdr>
        <w:spacing w:line="240" w:lineRule="auto"/>
        <w:rPr>
          <w:color w:val="000000"/>
        </w:rPr>
      </w:pPr>
      <w:r>
        <w:rPr>
          <w:color w:val="000000"/>
        </w:rPr>
        <w:t>Does Middle EL still use these stratgeies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682" w:rsidRDefault="008C2682" w:rsidP="00AA6B87">
      <w:pPr>
        <w:spacing w:line="240" w:lineRule="auto"/>
      </w:pPr>
      <w:r>
        <w:separator/>
      </w:r>
    </w:p>
  </w:endnote>
  <w:endnote w:type="continuationSeparator" w:id="1">
    <w:p w:rsidR="008C2682" w:rsidRDefault="008C2682" w:rsidP="00AA6B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682" w:rsidRDefault="008C2682" w:rsidP="00AA6B87">
      <w:pPr>
        <w:spacing w:line="240" w:lineRule="auto"/>
      </w:pPr>
      <w:r>
        <w:separator/>
      </w:r>
    </w:p>
  </w:footnote>
  <w:footnote w:type="continuationSeparator" w:id="1">
    <w:p w:rsidR="008C2682" w:rsidRDefault="008C2682" w:rsidP="00AA6B8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87" w:rsidRDefault="00AA6B87">
    <w:pPr>
      <w:pStyle w:val="normal0"/>
      <w:pBdr>
        <w:top w:val="nil"/>
        <w:left w:val="nil"/>
        <w:bottom w:val="nil"/>
        <w:right w:val="nil"/>
        <w:between w:val="nil"/>
      </w:pBdr>
      <w:jc w:val="center"/>
      <w:rPr>
        <w:rFonts w:ascii="Calibri" w:eastAsia="Calibri" w:hAnsi="Calibri" w:cs="Calibri"/>
        <w:b/>
        <w:sz w:val="20"/>
        <w:szCs w:val="20"/>
      </w:rPr>
    </w:pPr>
  </w:p>
  <w:p w:rsidR="00AA6B87" w:rsidRDefault="008C2682">
    <w:pPr>
      <w:pStyle w:val="norm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Edgewood Middle/High School Language Policy</w:t>
    </w:r>
  </w:p>
  <w:p w:rsidR="00AA6B87" w:rsidRDefault="00AA6B87">
    <w:pPr>
      <w:pStyle w:val="normal0"/>
      <w:pBdr>
        <w:top w:val="nil"/>
        <w:left w:val="nil"/>
        <w:bottom w:val="nil"/>
        <w:right w:val="nil"/>
        <w:between w:val="nil"/>
      </w:pBd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A52"/>
    <w:multiLevelType w:val="multilevel"/>
    <w:tmpl w:val="35985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C8170F"/>
    <w:multiLevelType w:val="multilevel"/>
    <w:tmpl w:val="BF0E2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712A11"/>
    <w:multiLevelType w:val="multilevel"/>
    <w:tmpl w:val="1E609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E81324"/>
    <w:multiLevelType w:val="multilevel"/>
    <w:tmpl w:val="FDDC9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CD553CF"/>
    <w:multiLevelType w:val="multilevel"/>
    <w:tmpl w:val="C644B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FA5A40"/>
    <w:multiLevelType w:val="multilevel"/>
    <w:tmpl w:val="6ACCB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2FE756B"/>
    <w:multiLevelType w:val="multilevel"/>
    <w:tmpl w:val="CD140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F971D84"/>
    <w:multiLevelType w:val="multilevel"/>
    <w:tmpl w:val="00C6E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0"/>
  </w:num>
  <w:num w:numId="4">
    <w:abstractNumId w:val="7"/>
  </w:num>
  <w:num w:numId="5">
    <w:abstractNumId w:val="2"/>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6B87"/>
    <w:rsid w:val="008C2682"/>
    <w:rsid w:val="00AA6B87"/>
    <w:rsid w:val="00F41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A6B87"/>
    <w:pPr>
      <w:keepNext/>
      <w:keepLines/>
      <w:spacing w:before="400" w:after="120"/>
      <w:outlineLvl w:val="0"/>
    </w:pPr>
    <w:rPr>
      <w:sz w:val="40"/>
      <w:szCs w:val="40"/>
    </w:rPr>
  </w:style>
  <w:style w:type="paragraph" w:styleId="Heading2">
    <w:name w:val="heading 2"/>
    <w:basedOn w:val="normal0"/>
    <w:next w:val="normal0"/>
    <w:rsid w:val="00AA6B87"/>
    <w:pPr>
      <w:keepNext/>
      <w:keepLines/>
      <w:spacing w:before="360" w:after="120"/>
      <w:outlineLvl w:val="1"/>
    </w:pPr>
    <w:rPr>
      <w:sz w:val="32"/>
      <w:szCs w:val="32"/>
    </w:rPr>
  </w:style>
  <w:style w:type="paragraph" w:styleId="Heading3">
    <w:name w:val="heading 3"/>
    <w:basedOn w:val="normal0"/>
    <w:next w:val="normal0"/>
    <w:rsid w:val="00AA6B87"/>
    <w:pPr>
      <w:keepNext/>
      <w:keepLines/>
      <w:spacing w:before="320" w:after="80"/>
      <w:outlineLvl w:val="2"/>
    </w:pPr>
    <w:rPr>
      <w:color w:val="434343"/>
      <w:sz w:val="28"/>
      <w:szCs w:val="28"/>
    </w:rPr>
  </w:style>
  <w:style w:type="paragraph" w:styleId="Heading4">
    <w:name w:val="heading 4"/>
    <w:basedOn w:val="normal0"/>
    <w:next w:val="normal0"/>
    <w:rsid w:val="00AA6B87"/>
    <w:pPr>
      <w:keepNext/>
      <w:keepLines/>
      <w:spacing w:before="280" w:after="80"/>
      <w:outlineLvl w:val="3"/>
    </w:pPr>
    <w:rPr>
      <w:color w:val="666666"/>
      <w:sz w:val="24"/>
      <w:szCs w:val="24"/>
    </w:rPr>
  </w:style>
  <w:style w:type="paragraph" w:styleId="Heading5">
    <w:name w:val="heading 5"/>
    <w:basedOn w:val="normal0"/>
    <w:next w:val="normal0"/>
    <w:rsid w:val="00AA6B87"/>
    <w:pPr>
      <w:keepNext/>
      <w:keepLines/>
      <w:spacing w:before="240" w:after="80"/>
      <w:outlineLvl w:val="4"/>
    </w:pPr>
    <w:rPr>
      <w:color w:val="666666"/>
    </w:rPr>
  </w:style>
  <w:style w:type="paragraph" w:styleId="Heading6">
    <w:name w:val="heading 6"/>
    <w:basedOn w:val="normal0"/>
    <w:next w:val="normal0"/>
    <w:rsid w:val="00AA6B8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A6B87"/>
  </w:style>
  <w:style w:type="paragraph" w:styleId="Title">
    <w:name w:val="Title"/>
    <w:basedOn w:val="normal0"/>
    <w:next w:val="normal0"/>
    <w:rsid w:val="00AA6B87"/>
    <w:pPr>
      <w:keepNext/>
      <w:keepLines/>
      <w:spacing w:after="60"/>
    </w:pPr>
    <w:rPr>
      <w:sz w:val="52"/>
      <w:szCs w:val="52"/>
    </w:rPr>
  </w:style>
  <w:style w:type="paragraph" w:styleId="Subtitle">
    <w:name w:val="Subtitle"/>
    <w:basedOn w:val="normal0"/>
    <w:next w:val="normal0"/>
    <w:rsid w:val="00AA6B87"/>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AA6B87"/>
    <w:pPr>
      <w:spacing w:line="240" w:lineRule="auto"/>
    </w:pPr>
    <w:rPr>
      <w:sz w:val="20"/>
      <w:szCs w:val="20"/>
    </w:rPr>
  </w:style>
  <w:style w:type="character" w:customStyle="1" w:styleId="CommentTextChar">
    <w:name w:val="Comment Text Char"/>
    <w:basedOn w:val="DefaultParagraphFont"/>
    <w:link w:val="CommentText"/>
    <w:uiPriority w:val="99"/>
    <w:semiHidden/>
    <w:rsid w:val="00AA6B87"/>
    <w:rPr>
      <w:sz w:val="20"/>
      <w:szCs w:val="20"/>
    </w:rPr>
  </w:style>
  <w:style w:type="character" w:styleId="CommentReference">
    <w:name w:val="annotation reference"/>
    <w:basedOn w:val="DefaultParagraphFont"/>
    <w:uiPriority w:val="99"/>
    <w:semiHidden/>
    <w:unhideWhenUsed/>
    <w:rsid w:val="00AA6B87"/>
    <w:rPr>
      <w:sz w:val="16"/>
      <w:szCs w:val="16"/>
    </w:rPr>
  </w:style>
  <w:style w:type="paragraph" w:styleId="BalloonText">
    <w:name w:val="Balloon Text"/>
    <w:basedOn w:val="Normal"/>
    <w:link w:val="BalloonTextChar"/>
    <w:uiPriority w:val="99"/>
    <w:semiHidden/>
    <w:unhideWhenUsed/>
    <w:rsid w:val="00F41C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1450</Words>
  <Characters>8268</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Kira</cp:lastModifiedBy>
  <cp:revision>3</cp:revision>
  <dcterms:created xsi:type="dcterms:W3CDTF">2019-09-13T00:16:00Z</dcterms:created>
  <dcterms:modified xsi:type="dcterms:W3CDTF">2019-09-13T00:17:00Z</dcterms:modified>
</cp:coreProperties>
</file>